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35" w:rsidRPr="00DB5B0D" w:rsidRDefault="00BA1235" w:rsidP="00687ECB">
      <w:pPr>
        <w:widowControl/>
        <w:jc w:val="center"/>
        <w:rPr>
          <w:rFonts w:ascii="華康儷中宋" w:eastAsia="華康儷中宋" w:hAnsi="新細明體" w:cs="新細明體"/>
          <w:kern w:val="0"/>
          <w:sz w:val="20"/>
          <w:szCs w:val="20"/>
        </w:rPr>
      </w:pPr>
      <w:r w:rsidRPr="003813D3">
        <w:rPr>
          <w:rFonts w:ascii="華康儷中宋" w:eastAsia="華康儷中宋" w:hAnsi="Arial" w:cs="Arial" w:hint="eastAsia"/>
          <w:bCs/>
          <w:color w:val="000000"/>
          <w:kern w:val="0"/>
          <w:sz w:val="32"/>
          <w:szCs w:val="32"/>
        </w:rPr>
        <w:t>〈</w:t>
      </w:r>
      <w:r w:rsidR="00871C19" w:rsidRPr="003813D3">
        <w:rPr>
          <w:rFonts w:ascii="華康儷中宋" w:eastAsia="華康儷中宋" w:hAnsi="Arial" w:cs="Arial" w:hint="eastAsia"/>
          <w:bCs/>
          <w:color w:val="000000"/>
          <w:kern w:val="0"/>
          <w:sz w:val="32"/>
          <w:szCs w:val="32"/>
        </w:rPr>
        <w:t>令人著迷的孤獨者-質數</w:t>
      </w:r>
      <w:r w:rsidRPr="003813D3">
        <w:rPr>
          <w:rFonts w:ascii="華康儷中宋" w:eastAsia="華康儷中宋" w:hAnsi="Arial" w:cs="Arial" w:hint="eastAsia"/>
          <w:bCs/>
          <w:color w:val="000000"/>
          <w:kern w:val="0"/>
          <w:sz w:val="32"/>
          <w:szCs w:val="32"/>
        </w:rPr>
        <w:t>〉</w:t>
      </w:r>
      <w:r w:rsidR="00DB5B0D">
        <w:rPr>
          <w:rFonts w:ascii="華康儷中宋" w:eastAsia="華康儷中宋" w:hAnsi="Arial" w:cs="Arial" w:hint="eastAsia"/>
          <w:bCs/>
          <w:color w:val="000000"/>
          <w:kern w:val="0"/>
          <w:sz w:val="20"/>
          <w:szCs w:val="20"/>
        </w:rPr>
        <w:t>2023.10.</w:t>
      </w:r>
      <w:r w:rsidR="00DB5B0D">
        <w:rPr>
          <w:rFonts w:ascii="華康儷中宋" w:eastAsia="華康儷中宋" w:hAnsi="Arial" w:cs="Arial"/>
          <w:bCs/>
          <w:color w:val="000000"/>
          <w:kern w:val="0"/>
          <w:sz w:val="20"/>
          <w:szCs w:val="20"/>
        </w:rPr>
        <w:t>17</w:t>
      </w:r>
    </w:p>
    <w:tbl>
      <w:tblPr>
        <w:tblW w:w="10207" w:type="dxa"/>
        <w:tblInd w:w="-861" w:type="dxa"/>
        <w:tblCellMar>
          <w:top w:w="15" w:type="dxa"/>
          <w:left w:w="15" w:type="dxa"/>
          <w:bottom w:w="15" w:type="dxa"/>
          <w:right w:w="15" w:type="dxa"/>
        </w:tblCellMar>
        <w:tblLook w:val="04A0" w:firstRow="1" w:lastRow="0" w:firstColumn="1" w:lastColumn="0" w:noHBand="0" w:noVBand="1"/>
      </w:tblPr>
      <w:tblGrid>
        <w:gridCol w:w="10207"/>
      </w:tblGrid>
      <w:tr w:rsidR="00BA1235" w:rsidRPr="00BA1235" w:rsidTr="00750F79">
        <w:trPr>
          <w:trHeight w:val="443"/>
        </w:trPr>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1235" w:rsidRPr="00750F79" w:rsidRDefault="00BA1235" w:rsidP="00750F79">
            <w:pPr>
              <w:widowControl/>
              <w:rPr>
                <w:rFonts w:ascii="華康儷楷書" w:eastAsia="華康儷楷書" w:hAnsi="新細明體" w:cs="新細明體"/>
                <w:kern w:val="0"/>
                <w:sz w:val="26"/>
                <w:szCs w:val="26"/>
              </w:rPr>
            </w:pPr>
            <w:r w:rsidRPr="00750F79">
              <w:rPr>
                <w:rFonts w:ascii="華康儷楷書" w:eastAsia="華康儷楷書" w:hAnsi="Arial" w:cs="Arial" w:hint="eastAsia"/>
                <w:bCs/>
                <w:color w:val="000000"/>
                <w:kern w:val="0"/>
                <w:sz w:val="26"/>
                <w:szCs w:val="26"/>
              </w:rPr>
              <w:t>第</w:t>
            </w:r>
            <w:r w:rsidR="00750F79">
              <w:rPr>
                <w:rFonts w:ascii="華康儷楷書" w:eastAsia="華康儷楷書" w:hAnsi="Arial" w:cs="Arial" w:hint="eastAsia"/>
                <w:bCs/>
                <w:color w:val="000000"/>
                <w:kern w:val="0"/>
                <w:sz w:val="26"/>
                <w:szCs w:val="26"/>
              </w:rPr>
              <w:t xml:space="preserve">    </w:t>
            </w:r>
            <w:r w:rsidRPr="00750F79">
              <w:rPr>
                <w:rFonts w:ascii="華康儷楷書" w:eastAsia="華康儷楷書" w:hAnsi="Arial" w:cs="Arial" w:hint="eastAsia"/>
                <w:bCs/>
                <w:color w:val="000000"/>
                <w:kern w:val="0"/>
                <w:sz w:val="26"/>
                <w:szCs w:val="26"/>
              </w:rPr>
              <w:t>組</w:t>
            </w:r>
            <w:r w:rsidR="00687ECB" w:rsidRPr="00750F79">
              <w:rPr>
                <w:rFonts w:ascii="華康儷楷書" w:eastAsia="華康儷楷書" w:hAnsi="Arial" w:cs="Arial" w:hint="eastAsia"/>
                <w:bCs/>
                <w:color w:val="000000"/>
                <w:kern w:val="0"/>
                <w:sz w:val="26"/>
                <w:szCs w:val="26"/>
              </w:rPr>
              <w:t> </w:t>
            </w:r>
            <w:r w:rsidR="00750F79">
              <w:rPr>
                <w:rFonts w:ascii="華康儷楷書" w:eastAsia="華康儷楷書" w:hAnsi="Arial" w:cs="Arial" w:hint="eastAsia"/>
                <w:bCs/>
                <w:color w:val="000000"/>
                <w:kern w:val="0"/>
                <w:sz w:val="26"/>
                <w:szCs w:val="26"/>
              </w:rPr>
              <w:t xml:space="preserve">  </w:t>
            </w:r>
            <w:r w:rsidRPr="00750F79">
              <w:rPr>
                <w:rFonts w:ascii="華康儷楷書" w:eastAsia="華康儷楷書" w:hAnsi="Arial" w:cs="Arial" w:hint="eastAsia"/>
                <w:bCs/>
                <w:color w:val="000000"/>
                <w:kern w:val="0"/>
                <w:sz w:val="26"/>
                <w:szCs w:val="26"/>
              </w:rPr>
              <w:t>成員</w:t>
            </w:r>
            <w:r w:rsidR="00687ECB" w:rsidRPr="00750F79">
              <w:rPr>
                <w:rFonts w:ascii="華康儷楷書" w:eastAsia="華康儷楷書" w:hAnsi="Arial" w:cs="Arial" w:hint="eastAsia"/>
                <w:bCs/>
                <w:color w:val="000000"/>
                <w:kern w:val="0"/>
                <w:sz w:val="26"/>
                <w:szCs w:val="26"/>
              </w:rPr>
              <w:t>姓名</w:t>
            </w:r>
            <w:r w:rsidRPr="00750F79">
              <w:rPr>
                <w:rFonts w:ascii="華康儷楷書" w:eastAsia="華康儷楷書" w:hAnsi="Arial" w:cs="Arial" w:hint="eastAsia"/>
                <w:bCs/>
                <w:color w:val="000000"/>
                <w:kern w:val="0"/>
                <w:sz w:val="26"/>
                <w:szCs w:val="26"/>
              </w:rPr>
              <w:t>:</w:t>
            </w:r>
          </w:p>
        </w:tc>
      </w:tr>
      <w:tr w:rsidR="00BA1235" w:rsidRPr="00BA1235" w:rsidTr="00B63E88">
        <w:trPr>
          <w:trHeight w:val="329"/>
        </w:trPr>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1235" w:rsidRPr="003813D3" w:rsidRDefault="00BA1235" w:rsidP="00750F79">
            <w:pPr>
              <w:widowControl/>
              <w:rPr>
                <w:rFonts w:ascii="華康儷楷書" w:eastAsia="華康儷楷書" w:hAnsi="Arial" w:cs="Arial"/>
                <w:bCs/>
                <w:color w:val="000000"/>
                <w:kern w:val="0"/>
                <w:sz w:val="26"/>
                <w:szCs w:val="26"/>
              </w:rPr>
            </w:pPr>
            <w:r w:rsidRPr="003813D3">
              <w:rPr>
                <w:rFonts w:ascii="華康儷楷書" w:eastAsia="華康儷楷書" w:hAnsi="Arial" w:cs="Arial" w:hint="eastAsia"/>
                <w:bCs/>
                <w:color w:val="000000"/>
                <w:kern w:val="0"/>
                <w:sz w:val="26"/>
                <w:szCs w:val="26"/>
              </w:rPr>
              <w:t>請將</w:t>
            </w:r>
            <w:r w:rsidR="007D3190" w:rsidRPr="003813D3">
              <w:rPr>
                <w:rFonts w:ascii="華康儷楷書" w:eastAsia="華康儷楷書" w:hAnsi="Arial" w:cs="Arial" w:hint="eastAsia"/>
                <w:bCs/>
                <w:color w:val="000000"/>
                <w:kern w:val="0"/>
                <w:sz w:val="26"/>
                <w:szCs w:val="26"/>
              </w:rPr>
              <w:t>「合數和質數」數學具體操作探究活動，透過</w:t>
            </w:r>
            <w:r w:rsidRPr="003813D3">
              <w:rPr>
                <w:rFonts w:ascii="華康儷楷書" w:eastAsia="華康儷楷書" w:hAnsi="Arial" w:cs="Arial" w:hint="eastAsia"/>
                <w:bCs/>
                <w:color w:val="000000"/>
                <w:kern w:val="0"/>
                <w:sz w:val="26"/>
                <w:szCs w:val="26"/>
              </w:rPr>
              <w:t>心智</w:t>
            </w:r>
            <w:r w:rsidR="007D3190" w:rsidRPr="003813D3">
              <w:rPr>
                <w:rFonts w:ascii="華康儷楷書" w:eastAsia="華康儷楷書" w:hAnsi="Arial" w:cs="Arial" w:hint="eastAsia"/>
                <w:bCs/>
                <w:color w:val="000000"/>
                <w:kern w:val="0"/>
                <w:sz w:val="26"/>
                <w:szCs w:val="26"/>
              </w:rPr>
              <w:t>繪</w:t>
            </w:r>
            <w:r w:rsidRPr="003813D3">
              <w:rPr>
                <w:rFonts w:ascii="華康儷楷書" w:eastAsia="華康儷楷書" w:hAnsi="Arial" w:cs="Arial" w:hint="eastAsia"/>
                <w:bCs/>
                <w:color w:val="000000"/>
                <w:kern w:val="0"/>
                <w:sz w:val="26"/>
                <w:szCs w:val="26"/>
              </w:rPr>
              <w:t>圖</w:t>
            </w:r>
            <w:r w:rsidR="007D3190" w:rsidRPr="003813D3">
              <w:rPr>
                <w:rFonts w:ascii="華康儷楷書" w:eastAsia="華康儷楷書" w:hAnsi="Arial" w:cs="Arial" w:hint="eastAsia"/>
                <w:bCs/>
                <w:color w:val="000000"/>
                <w:kern w:val="0"/>
                <w:sz w:val="26"/>
                <w:szCs w:val="26"/>
              </w:rPr>
              <w:t>呈現如下</w:t>
            </w:r>
            <w:r w:rsidRPr="003813D3">
              <w:rPr>
                <w:rFonts w:ascii="華康儷楷書" w:eastAsia="華康儷楷書" w:hAnsi="Arial" w:cs="Arial" w:hint="eastAsia"/>
                <w:bCs/>
                <w:color w:val="000000"/>
                <w:kern w:val="0"/>
                <w:sz w:val="26"/>
                <w:szCs w:val="26"/>
              </w:rPr>
              <w:t>框內</w:t>
            </w:r>
          </w:p>
        </w:tc>
      </w:tr>
      <w:tr w:rsidR="00BA1235" w:rsidRPr="00BA1235" w:rsidTr="00B63E88">
        <w:trPr>
          <w:trHeight w:val="640"/>
        </w:trPr>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1235" w:rsidRDefault="00BA1235" w:rsidP="00BA1235">
            <w:pPr>
              <w:widowControl/>
              <w:rPr>
                <w:rFonts w:ascii="新細明體" w:eastAsia="新細明體" w:hAnsi="新細明體" w:cs="新細明體"/>
                <w:kern w:val="0"/>
                <w:szCs w:val="24"/>
              </w:rPr>
            </w:pPr>
            <w:r>
              <w:rPr>
                <w:rFonts w:ascii="新細明體" w:eastAsia="新細明體" w:hAnsi="新細明體" w:cs="新細明體" w:hint="eastAsia"/>
                <w:kern w:val="0"/>
                <w:szCs w:val="24"/>
              </w:rPr>
              <w:t xml:space="preserve">    </w:t>
            </w:r>
          </w:p>
          <w:p w:rsidR="00BA1235" w:rsidRPr="00B63E88"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BA1235" w:rsidRDefault="00BA1235" w:rsidP="00BA1235">
            <w:pPr>
              <w:widowControl/>
              <w:rPr>
                <w:rFonts w:ascii="新細明體" w:eastAsia="新細明體" w:hAnsi="新細明體" w:cs="新細明體"/>
                <w:kern w:val="0"/>
                <w:szCs w:val="24"/>
              </w:rPr>
            </w:pPr>
          </w:p>
          <w:p w:rsidR="00750F79" w:rsidRDefault="00750F79" w:rsidP="00BA1235">
            <w:pPr>
              <w:widowControl/>
              <w:rPr>
                <w:rFonts w:ascii="新細明體" w:eastAsia="新細明體" w:hAnsi="新細明體" w:cs="新細明體"/>
                <w:kern w:val="0"/>
                <w:szCs w:val="24"/>
              </w:rPr>
            </w:pPr>
          </w:p>
          <w:p w:rsidR="00652252" w:rsidRPr="00BA1235" w:rsidRDefault="00652252" w:rsidP="00BA1235">
            <w:pPr>
              <w:widowControl/>
              <w:rPr>
                <w:rFonts w:ascii="新細明體" w:eastAsia="新細明體" w:hAnsi="新細明體" w:cs="新細明體"/>
                <w:kern w:val="0"/>
                <w:szCs w:val="24"/>
              </w:rPr>
            </w:pPr>
          </w:p>
        </w:tc>
      </w:tr>
      <w:tr w:rsidR="00652252" w:rsidRPr="00BA1235" w:rsidTr="006C0DF2">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2252" w:rsidRPr="003813D3" w:rsidRDefault="00652252" w:rsidP="00393B37">
            <w:pPr>
              <w:widowControl/>
              <w:spacing w:line="0" w:lineRule="atLeast"/>
              <w:rPr>
                <w:rFonts w:ascii="華康儷楷書" w:eastAsia="華康儷楷書" w:hAnsi="Arial" w:cs="Arial"/>
                <w:color w:val="000000"/>
                <w:kern w:val="0"/>
                <w:sz w:val="26"/>
                <w:szCs w:val="26"/>
              </w:rPr>
            </w:pPr>
            <w:r w:rsidRPr="003813D3">
              <w:rPr>
                <w:rFonts w:ascii="華康儷楷書" w:eastAsia="華康儷楷書" w:hAnsi="Arial" w:cs="Arial" w:hint="eastAsia"/>
                <w:color w:val="000000"/>
                <w:kern w:val="0"/>
                <w:sz w:val="26"/>
                <w:szCs w:val="26"/>
              </w:rPr>
              <w:t>一、請你(妳)觀察活動給定數字表徵面積的排列方式</w:t>
            </w:r>
          </w:p>
          <w:p w:rsidR="00652252" w:rsidRPr="003813D3" w:rsidRDefault="00652252" w:rsidP="00393B37">
            <w:pPr>
              <w:widowControl/>
              <w:spacing w:line="0" w:lineRule="atLeast"/>
              <w:rPr>
                <w:rFonts w:ascii="華康儷楷書" w:eastAsia="華康儷楷書" w:hAnsi="Arial" w:cs="Arial"/>
                <w:color w:val="000000"/>
                <w:kern w:val="0"/>
                <w:sz w:val="26"/>
                <w:szCs w:val="26"/>
              </w:rPr>
            </w:pPr>
            <w:r w:rsidRPr="003813D3">
              <w:rPr>
                <w:rFonts w:ascii="華康儷楷書" w:eastAsia="華康儷楷書" w:hAnsi="Arial" w:cs="Arial" w:hint="eastAsia"/>
                <w:color w:val="000000"/>
                <w:kern w:val="0"/>
                <w:sz w:val="26"/>
                <w:szCs w:val="26"/>
              </w:rPr>
              <w:t xml:space="preserve"> (一)僅有單一種面積排列的數字：</w:t>
            </w:r>
          </w:p>
          <w:p w:rsidR="00652252" w:rsidRPr="003813D3" w:rsidRDefault="00652252" w:rsidP="00393B37">
            <w:pPr>
              <w:widowControl/>
              <w:spacing w:line="0" w:lineRule="atLeast"/>
              <w:rPr>
                <w:rFonts w:ascii="華康儷楷書" w:eastAsia="華康儷楷書" w:hAnsi="Arial" w:cs="Arial"/>
                <w:color w:val="000000"/>
                <w:kern w:val="0"/>
                <w:sz w:val="26"/>
                <w:szCs w:val="26"/>
              </w:rPr>
            </w:pPr>
            <w:r w:rsidRPr="003813D3">
              <w:rPr>
                <w:rFonts w:ascii="華康儷楷書" w:eastAsia="華康儷楷書" w:hAnsi="Arial" w:cs="Arial" w:hint="eastAsia"/>
                <w:color w:val="000000"/>
                <w:kern w:val="0"/>
                <w:sz w:val="26"/>
                <w:szCs w:val="26"/>
              </w:rPr>
              <w:t xml:space="preserve"> (二)有兩種以上的面積排列的數字：</w:t>
            </w:r>
          </w:p>
          <w:p w:rsidR="00652252" w:rsidRPr="003813D3" w:rsidRDefault="00652252" w:rsidP="00393B37">
            <w:pPr>
              <w:widowControl/>
              <w:spacing w:line="0" w:lineRule="atLeast"/>
              <w:rPr>
                <w:rFonts w:ascii="華康儷楷書" w:eastAsia="華康儷楷書" w:hAnsi="Arial" w:cs="Arial"/>
                <w:color w:val="000000"/>
                <w:kern w:val="0"/>
                <w:sz w:val="26"/>
                <w:szCs w:val="26"/>
              </w:rPr>
            </w:pPr>
            <w:r w:rsidRPr="003813D3">
              <w:rPr>
                <w:rFonts w:ascii="華康儷楷書" w:eastAsia="華康儷楷書" w:hAnsi="Arial" w:cs="Arial" w:hint="eastAsia"/>
                <w:color w:val="000000"/>
                <w:kern w:val="0"/>
                <w:sz w:val="26"/>
                <w:szCs w:val="26"/>
              </w:rPr>
              <w:t xml:space="preserve"> (三)僅有「單一種」面積排列的數字，面積是什麼形狀？</w:t>
            </w:r>
          </w:p>
          <w:p w:rsidR="00652252" w:rsidRPr="003813D3" w:rsidRDefault="00652252" w:rsidP="00393B37">
            <w:pPr>
              <w:widowControl/>
              <w:spacing w:line="0" w:lineRule="atLeast"/>
              <w:rPr>
                <w:rFonts w:ascii="華康儷楷書" w:eastAsia="華康儷楷書" w:hAnsi="Arial" w:cs="Arial"/>
                <w:color w:val="000000"/>
                <w:kern w:val="0"/>
                <w:sz w:val="26"/>
                <w:szCs w:val="26"/>
              </w:rPr>
            </w:pPr>
            <w:r w:rsidRPr="003813D3">
              <w:rPr>
                <w:rFonts w:ascii="華康儷楷書" w:eastAsia="華康儷楷書" w:hAnsi="Arial" w:cs="Arial" w:hint="eastAsia"/>
                <w:color w:val="000000"/>
                <w:kern w:val="0"/>
                <w:sz w:val="26"/>
                <w:szCs w:val="26"/>
              </w:rPr>
              <w:t xml:space="preserve"> (四)有「兩種以上」的面積排列的數字，面積是什麼形狀？</w:t>
            </w:r>
          </w:p>
          <w:p w:rsidR="00652252" w:rsidRPr="00B63E88" w:rsidRDefault="00652252" w:rsidP="00BA1235">
            <w:pPr>
              <w:widowControl/>
              <w:rPr>
                <w:rFonts w:ascii="新細明體" w:eastAsia="新細明體" w:hAnsi="新細明體" w:cs="新細明體"/>
                <w:kern w:val="0"/>
                <w:szCs w:val="24"/>
              </w:rPr>
            </w:pPr>
            <w:r w:rsidRPr="003813D3">
              <w:rPr>
                <w:rFonts w:ascii="華康儷楷書" w:eastAsia="華康儷楷書" w:hAnsi="Arial" w:cs="Arial" w:hint="eastAsia"/>
                <w:color w:val="000000"/>
                <w:kern w:val="0"/>
                <w:sz w:val="26"/>
                <w:szCs w:val="26"/>
              </w:rPr>
              <w:t xml:space="preserve"> (五)觀察有哪些數字有正方形面積表徵？</w:t>
            </w:r>
          </w:p>
        </w:tc>
      </w:tr>
      <w:tr w:rsidR="00652252" w:rsidRPr="00BA1235" w:rsidTr="00007F55">
        <w:trPr>
          <w:trHeight w:val="794"/>
        </w:trPr>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52" w:rsidRDefault="00652252" w:rsidP="00467B66">
            <w:pPr>
              <w:widowControl/>
              <w:spacing w:line="0" w:lineRule="atLeast"/>
              <w:rPr>
                <w:rFonts w:ascii="華康儷楷書" w:eastAsia="華康儷楷書" w:hAnsi="新細明體" w:cs="新細明體"/>
                <w:kern w:val="0"/>
                <w:sz w:val="26"/>
                <w:szCs w:val="26"/>
              </w:rPr>
            </w:pPr>
            <w:r w:rsidRPr="003813D3">
              <w:rPr>
                <w:rFonts w:ascii="華康儷楷書" w:eastAsia="華康儷楷書" w:hAnsi="新細明體" w:cs="新細明體" w:hint="eastAsia"/>
                <w:kern w:val="0"/>
                <w:sz w:val="26"/>
                <w:szCs w:val="26"/>
              </w:rPr>
              <w:t>二、請你(妳)給出「單一種」面積排列的數字與「兩種以上」面積排列的數字一個想像的名字(詞)。</w:t>
            </w:r>
          </w:p>
          <w:p w:rsidR="00467B66" w:rsidRPr="00467B66" w:rsidRDefault="00467B66" w:rsidP="00467B66">
            <w:pPr>
              <w:widowControl/>
              <w:spacing w:line="0" w:lineRule="atLeast"/>
              <w:rPr>
                <w:rFonts w:ascii="新細明體" w:eastAsia="新細明體" w:hAnsi="新細明體" w:cs="新細明體"/>
                <w:kern w:val="0"/>
                <w:szCs w:val="24"/>
              </w:rPr>
            </w:pPr>
          </w:p>
        </w:tc>
      </w:tr>
      <w:tr w:rsidR="00652252" w:rsidRPr="00BA1235" w:rsidTr="00F030F2">
        <w:tc>
          <w:tcPr>
            <w:tcW w:w="10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2252" w:rsidRPr="00393B37" w:rsidRDefault="00652252" w:rsidP="00393B37">
            <w:pPr>
              <w:widowControl/>
              <w:rPr>
                <w:rFonts w:ascii="華康儷楷書" w:eastAsia="華康儷楷書" w:hAnsi="Arial" w:cs="Arial"/>
                <w:color w:val="000000"/>
                <w:kern w:val="0"/>
                <w:sz w:val="26"/>
                <w:szCs w:val="26"/>
              </w:rPr>
            </w:pPr>
            <w:r w:rsidRPr="00393B37">
              <w:rPr>
                <w:rFonts w:ascii="華康儷楷書" w:eastAsia="華康儷楷書" w:hAnsi="Arial" w:cs="Arial" w:hint="eastAsia"/>
                <w:color w:val="000000"/>
                <w:kern w:val="0"/>
                <w:sz w:val="26"/>
                <w:szCs w:val="26"/>
              </w:rPr>
              <w:t>三、令人著迷的完美數字</w:t>
            </w:r>
          </w:p>
          <w:p w:rsidR="00652252" w:rsidRDefault="00652252" w:rsidP="00D128BE">
            <w:pPr>
              <w:widowControl/>
              <w:rPr>
                <w:rFonts w:ascii="華康儷楷書" w:eastAsia="華康儷楷書" w:hAnsi="Arial" w:cs="Arial"/>
                <w:color w:val="000000"/>
                <w:kern w:val="0"/>
                <w:sz w:val="26"/>
                <w:szCs w:val="26"/>
              </w:rPr>
            </w:pPr>
            <w:r w:rsidRPr="00393B37">
              <w:rPr>
                <w:rFonts w:ascii="華康儷楷書" w:eastAsia="華康儷楷書" w:hAnsi="Arial" w:cs="Arial" w:hint="eastAsia"/>
                <w:color w:val="000000"/>
                <w:kern w:val="0"/>
                <w:sz w:val="26"/>
                <w:szCs w:val="26"/>
              </w:rPr>
              <w:t>質數能運用在許多地方，尤其是電算科學。質數是幾乎所有「加密演算</w:t>
            </w:r>
            <w:r>
              <w:rPr>
                <w:rFonts w:ascii="華康儷楷書" w:eastAsia="華康儷楷書" w:hAnsi="Arial" w:cs="Arial" w:hint="eastAsia"/>
                <w:color w:val="000000"/>
                <w:kern w:val="0"/>
                <w:sz w:val="26"/>
                <w:szCs w:val="26"/>
              </w:rPr>
              <w:t>法</w:t>
            </w:r>
            <w:r w:rsidRPr="00393B37">
              <w:rPr>
                <w:rFonts w:ascii="華康儷楷書" w:eastAsia="華康儷楷書" w:hAnsi="Arial" w:cs="Arial" w:hint="eastAsia"/>
                <w:color w:val="000000"/>
                <w:kern w:val="0"/>
                <w:sz w:val="26"/>
                <w:szCs w:val="26"/>
              </w:rPr>
              <w:t>」的核心，包括為了能在網路上安全地作金融交易而產生的「公開金鑰密碼系統」。</w:t>
            </w:r>
            <w:r>
              <w:rPr>
                <w:rFonts w:ascii="華康儷楷書" w:eastAsia="華康儷楷書" w:hAnsi="Arial" w:cs="Arial" w:hint="eastAsia"/>
                <w:color w:val="000000"/>
                <w:kern w:val="0"/>
                <w:sz w:val="26"/>
                <w:szCs w:val="26"/>
              </w:rPr>
              <w:t>下列問題情境是請</w:t>
            </w:r>
            <w:r w:rsidRPr="00D128BE">
              <w:rPr>
                <w:rFonts w:ascii="華康儷楷書" w:eastAsia="華康儷楷書" w:hAnsi="Arial" w:cs="Arial" w:hint="eastAsia"/>
                <w:color w:val="000000"/>
                <w:kern w:val="0"/>
                <w:sz w:val="26"/>
                <w:szCs w:val="26"/>
              </w:rPr>
              <w:t>你(妳)</w:t>
            </w:r>
            <w:r>
              <w:rPr>
                <w:rFonts w:ascii="華康儷楷書" w:eastAsia="華康儷楷書" w:hAnsi="Arial" w:cs="Arial" w:hint="eastAsia"/>
                <w:color w:val="000000"/>
                <w:kern w:val="0"/>
                <w:sz w:val="26"/>
                <w:szCs w:val="26"/>
              </w:rPr>
              <w:t>利用一組生日(10月</w:t>
            </w:r>
            <w:r w:rsidRPr="00DB5B0D">
              <w:rPr>
                <w:rFonts w:ascii="華康儷楷書" w:eastAsia="華康儷楷書" w:hAnsi="Arial" w:cs="Arial"/>
                <w:color w:val="000000"/>
                <w:kern w:val="0"/>
                <w:sz w:val="26"/>
                <w:szCs w:val="26"/>
              </w:rPr>
              <w:t>/</w:t>
            </w:r>
            <w:r>
              <w:rPr>
                <w:rFonts w:ascii="華康儷楷書" w:eastAsia="華康儷楷書" w:hAnsi="Arial" w:cs="Arial" w:hint="eastAsia"/>
                <w:color w:val="000000"/>
                <w:kern w:val="0"/>
                <w:sz w:val="26"/>
                <w:szCs w:val="26"/>
              </w:rPr>
              <w:t>13日)數字，設計一個四位數字密碼，再將此四個質數相乘，最後</w:t>
            </w:r>
            <w:r w:rsidRPr="00D128BE">
              <w:rPr>
                <w:rFonts w:ascii="華康儷楷書" w:eastAsia="華康儷楷書" w:hAnsi="Arial" w:cs="Arial" w:hint="eastAsia"/>
                <w:color w:val="000000"/>
                <w:kern w:val="0"/>
                <w:sz w:val="26"/>
                <w:szCs w:val="26"/>
              </w:rPr>
              <w:t>，</w:t>
            </w:r>
            <w:r>
              <w:rPr>
                <w:rFonts w:ascii="華康儷楷書" w:eastAsia="華康儷楷書" w:hAnsi="Arial" w:cs="Arial" w:hint="eastAsia"/>
                <w:color w:val="000000"/>
                <w:kern w:val="0"/>
                <w:sz w:val="26"/>
                <w:szCs w:val="26"/>
              </w:rPr>
              <w:t>所得數字即為密碼。請寫出設計</w:t>
            </w:r>
            <w:r w:rsidRPr="00D128BE">
              <w:rPr>
                <w:rFonts w:ascii="華康儷楷書" w:eastAsia="華康儷楷書" w:hAnsi="Arial" w:cs="Arial" w:hint="eastAsia"/>
                <w:color w:val="000000"/>
                <w:kern w:val="0"/>
                <w:sz w:val="26"/>
                <w:szCs w:val="26"/>
              </w:rPr>
              <w:t>密碼</w:t>
            </w:r>
            <w:r>
              <w:rPr>
                <w:rFonts w:ascii="華康儷楷書" w:eastAsia="華康儷楷書" w:hAnsi="Arial" w:cs="Arial" w:hint="eastAsia"/>
                <w:color w:val="000000"/>
                <w:kern w:val="0"/>
                <w:sz w:val="26"/>
                <w:szCs w:val="26"/>
              </w:rPr>
              <w:t>過程：</w:t>
            </w:r>
          </w:p>
          <w:p w:rsidR="00652252" w:rsidRDefault="00652252" w:rsidP="00D128BE">
            <w:pPr>
              <w:widowControl/>
              <w:rPr>
                <w:rFonts w:ascii="華康儷楷書" w:eastAsia="華康儷楷書" w:hAnsi="Arial" w:cs="Arial"/>
                <w:color w:val="000000"/>
                <w:kern w:val="0"/>
                <w:sz w:val="26"/>
                <w:szCs w:val="26"/>
              </w:rPr>
            </w:pPr>
            <w:r>
              <w:rPr>
                <w:rFonts w:ascii="華康儷楷書" w:eastAsia="華康儷楷書" w:hAnsi="Arial" w:cs="Arial" w:hint="eastAsia"/>
                <w:color w:val="000000"/>
                <w:kern w:val="0"/>
                <w:sz w:val="26"/>
                <w:szCs w:val="26"/>
              </w:rPr>
              <w:t>《解》</w:t>
            </w:r>
          </w:p>
          <w:p w:rsidR="00652252" w:rsidRDefault="00652252" w:rsidP="00D128BE">
            <w:pPr>
              <w:widowControl/>
              <w:rPr>
                <w:rFonts w:ascii="華康儷楷書" w:eastAsia="華康儷楷書" w:hAnsi="Arial" w:cs="Arial"/>
                <w:color w:val="000000"/>
                <w:kern w:val="0"/>
                <w:sz w:val="26"/>
                <w:szCs w:val="26"/>
              </w:rPr>
            </w:pPr>
          </w:p>
          <w:p w:rsidR="00652252" w:rsidRDefault="00652252" w:rsidP="00D128BE">
            <w:pPr>
              <w:widowControl/>
              <w:rPr>
                <w:rFonts w:ascii="華康儷楷書" w:eastAsia="華康儷楷書" w:hAnsi="Arial" w:cs="Arial"/>
                <w:color w:val="000000"/>
                <w:kern w:val="0"/>
                <w:sz w:val="26"/>
                <w:szCs w:val="26"/>
              </w:rPr>
            </w:pPr>
          </w:p>
          <w:p w:rsidR="00652252" w:rsidRDefault="00652252" w:rsidP="00D128BE">
            <w:pPr>
              <w:widowControl/>
              <w:rPr>
                <w:rFonts w:ascii="華康儷楷書" w:eastAsia="華康儷楷書" w:hAnsi="Arial" w:cs="Arial"/>
                <w:color w:val="000000"/>
                <w:kern w:val="0"/>
                <w:sz w:val="26"/>
                <w:szCs w:val="26"/>
              </w:rPr>
            </w:pPr>
          </w:p>
          <w:p w:rsidR="00652252" w:rsidRPr="00BA1235" w:rsidRDefault="00652252" w:rsidP="00BA1235">
            <w:pPr>
              <w:widowControl/>
              <w:rPr>
                <w:rFonts w:ascii="新細明體" w:eastAsia="新細明體" w:hAnsi="新細明體" w:cs="新細明體"/>
                <w:kern w:val="0"/>
                <w:szCs w:val="24"/>
              </w:rPr>
            </w:pPr>
          </w:p>
        </w:tc>
      </w:tr>
    </w:tbl>
    <w:p w:rsidR="00652252" w:rsidRDefault="00652252" w:rsidP="005E4F52">
      <w:pPr>
        <w:spacing w:line="400" w:lineRule="exact"/>
        <w:jc w:val="center"/>
        <w:rPr>
          <w:rFonts w:ascii="華康儷楷書" w:eastAsia="華康儷楷書" w:hAnsi="微軟正黑體"/>
          <w:sz w:val="32"/>
          <w:szCs w:val="32"/>
        </w:rPr>
      </w:pPr>
    </w:p>
    <w:p w:rsidR="00652252" w:rsidRDefault="00652252" w:rsidP="005E4F52">
      <w:pPr>
        <w:spacing w:line="400" w:lineRule="exact"/>
        <w:jc w:val="center"/>
        <w:rPr>
          <w:rFonts w:ascii="華康儷楷書" w:eastAsia="華康儷楷書" w:hAnsi="微軟正黑體"/>
          <w:sz w:val="32"/>
          <w:szCs w:val="32"/>
        </w:rPr>
      </w:pPr>
    </w:p>
    <w:p w:rsidR="001C1135" w:rsidRDefault="001C1135" w:rsidP="005E4F52">
      <w:pPr>
        <w:spacing w:line="400" w:lineRule="exact"/>
        <w:jc w:val="center"/>
        <w:rPr>
          <w:rFonts w:ascii="華康儷中宋" w:eastAsia="華康儷中宋" w:hAnsi="微軟正黑體"/>
          <w:sz w:val="20"/>
        </w:rPr>
      </w:pPr>
      <w:r w:rsidRPr="001C1135">
        <w:rPr>
          <w:rFonts w:ascii="華康儷楷書" w:eastAsia="華康儷楷書" w:hAnsi="微軟正黑體" w:hint="eastAsia"/>
          <w:sz w:val="32"/>
          <w:szCs w:val="32"/>
        </w:rPr>
        <w:t>112學年</w:t>
      </w:r>
      <w:r>
        <w:rPr>
          <w:rFonts w:ascii="華康儷楷書" w:eastAsia="華康儷楷書" w:hAnsi="微軟正黑體" w:hint="eastAsia"/>
          <w:sz w:val="32"/>
          <w:szCs w:val="32"/>
        </w:rPr>
        <w:t>度數學領域</w:t>
      </w:r>
      <w:r w:rsidRPr="001C1135">
        <w:rPr>
          <w:rFonts w:ascii="華康儷楷書" w:eastAsia="華康儷楷書" w:hAnsi="微軟正黑體" w:hint="eastAsia"/>
          <w:sz w:val="32"/>
          <w:szCs w:val="32"/>
        </w:rPr>
        <w:t>〈令人著迷的孤獨質數〉</w:t>
      </w:r>
      <w:r>
        <w:rPr>
          <w:rFonts w:ascii="華康儷楷書" w:eastAsia="華康儷楷書" w:hAnsi="微軟正黑體" w:hint="eastAsia"/>
          <w:sz w:val="32"/>
          <w:szCs w:val="32"/>
        </w:rPr>
        <w:t>主題探索力課程</w:t>
      </w:r>
      <w:r w:rsidRPr="001C1135">
        <w:rPr>
          <w:rFonts w:ascii="華康儷楷書" w:eastAsia="華康儷楷書" w:hAnsi="微軟正黑體" w:hint="eastAsia"/>
          <w:sz w:val="32"/>
          <w:szCs w:val="32"/>
        </w:rPr>
        <w:t>設計理念暨學生能力指標</w:t>
      </w:r>
      <w:r w:rsidRPr="001C1135">
        <w:rPr>
          <w:rFonts w:ascii="華康儷中宋" w:eastAsia="華康儷中宋" w:hAnsi="微軟正黑體" w:hint="eastAsia"/>
          <w:sz w:val="20"/>
        </w:rPr>
        <w:t>2023.10.03</w:t>
      </w:r>
    </w:p>
    <w:p w:rsidR="008D60B0" w:rsidRPr="005E4F52" w:rsidRDefault="008D60B0" w:rsidP="005E4F52">
      <w:pPr>
        <w:spacing w:line="400" w:lineRule="exact"/>
        <w:jc w:val="center"/>
        <w:rPr>
          <w:rFonts w:ascii="華康儷中宋" w:eastAsia="華康儷中宋" w:hAnsi="微軟正黑體"/>
          <w:sz w:val="20"/>
        </w:rPr>
      </w:pPr>
    </w:p>
    <w:tbl>
      <w:tblPr>
        <w:tblStyle w:val="a8"/>
        <w:tblW w:w="8359" w:type="dxa"/>
        <w:jc w:val="center"/>
        <w:tblLook w:val="04A0" w:firstRow="1" w:lastRow="0" w:firstColumn="1" w:lastColumn="0" w:noHBand="0" w:noVBand="1"/>
      </w:tblPr>
      <w:tblGrid>
        <w:gridCol w:w="1413"/>
        <w:gridCol w:w="6946"/>
      </w:tblGrid>
      <w:tr w:rsidR="001C1135" w:rsidRPr="000E2ECF" w:rsidTr="008D60B0">
        <w:trPr>
          <w:trHeight w:val="1940"/>
          <w:jc w:val="center"/>
        </w:trPr>
        <w:tc>
          <w:tcPr>
            <w:tcW w:w="1413" w:type="dxa"/>
            <w:tcBorders>
              <w:top w:val="double" w:sz="4" w:space="0" w:color="auto"/>
              <w:left w:val="double" w:sz="4" w:space="0" w:color="auto"/>
            </w:tcBorders>
          </w:tcPr>
          <w:p w:rsidR="005E4F52" w:rsidRDefault="005E4F52" w:rsidP="0039324C">
            <w:pPr>
              <w:rPr>
                <w:rFonts w:ascii="華康儷楷書" w:eastAsia="華康儷楷書" w:hAnsi="標楷體"/>
                <w:sz w:val="28"/>
                <w:szCs w:val="28"/>
              </w:rPr>
            </w:pPr>
          </w:p>
          <w:p w:rsidR="005E4F52" w:rsidRDefault="005E4F52" w:rsidP="0039324C">
            <w:pPr>
              <w:rPr>
                <w:rFonts w:ascii="華康儷楷書" w:eastAsia="華康儷楷書" w:hAnsi="標楷體"/>
                <w:sz w:val="28"/>
                <w:szCs w:val="28"/>
              </w:rPr>
            </w:pPr>
          </w:p>
          <w:p w:rsidR="005E4F52" w:rsidRDefault="005E4F52" w:rsidP="0039324C">
            <w:pPr>
              <w:rPr>
                <w:rFonts w:ascii="華康儷楷書" w:eastAsia="華康儷楷書" w:hAnsi="標楷體"/>
                <w:sz w:val="28"/>
                <w:szCs w:val="28"/>
              </w:rPr>
            </w:pPr>
          </w:p>
          <w:p w:rsidR="005E4F52" w:rsidRDefault="005E4F52" w:rsidP="0039324C">
            <w:pPr>
              <w:rPr>
                <w:rFonts w:ascii="華康儷楷書" w:eastAsia="華康儷楷書" w:hAnsi="標楷體"/>
                <w:sz w:val="28"/>
                <w:szCs w:val="28"/>
              </w:rPr>
            </w:pPr>
          </w:p>
          <w:p w:rsidR="005E4F52" w:rsidRDefault="005E4F52" w:rsidP="0039324C">
            <w:pPr>
              <w:rPr>
                <w:rFonts w:ascii="華康儷楷書" w:eastAsia="華康儷楷書" w:hAnsi="標楷體"/>
                <w:sz w:val="28"/>
                <w:szCs w:val="28"/>
              </w:rPr>
            </w:pPr>
          </w:p>
          <w:p w:rsidR="005E4F52" w:rsidRDefault="005E4F52" w:rsidP="0039324C">
            <w:pPr>
              <w:rPr>
                <w:rFonts w:ascii="華康儷楷書" w:eastAsia="華康儷楷書" w:hAnsi="標楷體"/>
                <w:sz w:val="28"/>
                <w:szCs w:val="28"/>
              </w:rPr>
            </w:pPr>
          </w:p>
          <w:p w:rsidR="00B93258" w:rsidRDefault="00B93258" w:rsidP="0039324C">
            <w:pPr>
              <w:rPr>
                <w:rFonts w:ascii="華康儷楷書" w:eastAsia="華康儷楷書" w:hAnsi="標楷體"/>
                <w:sz w:val="28"/>
                <w:szCs w:val="28"/>
              </w:rPr>
            </w:pPr>
          </w:p>
          <w:p w:rsidR="00B93258" w:rsidRDefault="00B93258" w:rsidP="0039324C">
            <w:pPr>
              <w:rPr>
                <w:rFonts w:ascii="華康儷楷書" w:eastAsia="華康儷楷書" w:hAnsi="標楷體"/>
                <w:sz w:val="28"/>
                <w:szCs w:val="28"/>
              </w:rPr>
            </w:pPr>
          </w:p>
          <w:p w:rsidR="00B93258" w:rsidRDefault="00B93258" w:rsidP="0039324C">
            <w:pPr>
              <w:rPr>
                <w:rFonts w:ascii="華康儷楷書" w:eastAsia="華康儷楷書" w:hAnsi="標楷體"/>
                <w:sz w:val="28"/>
                <w:szCs w:val="28"/>
              </w:rPr>
            </w:pPr>
          </w:p>
          <w:p w:rsidR="001C1135" w:rsidRPr="00733763" w:rsidRDefault="001C1135" w:rsidP="0039324C">
            <w:pPr>
              <w:rPr>
                <w:rFonts w:ascii="華康儷楷書" w:eastAsia="華康儷楷書" w:hAnsi="標楷體"/>
                <w:sz w:val="28"/>
                <w:szCs w:val="28"/>
              </w:rPr>
            </w:pPr>
            <w:r w:rsidRPr="00733763">
              <w:rPr>
                <w:rFonts w:ascii="華康儷楷書" w:eastAsia="華康儷楷書" w:hAnsi="標楷體" w:hint="eastAsia"/>
                <w:sz w:val="28"/>
                <w:szCs w:val="28"/>
              </w:rPr>
              <w:t>設計理念</w:t>
            </w: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33763" w:rsidRDefault="00733763" w:rsidP="0039324C">
            <w:pPr>
              <w:rPr>
                <w:rFonts w:ascii="華康儷中宋" w:eastAsia="華康儷中宋" w:hAnsi="標楷體"/>
                <w:sz w:val="28"/>
                <w:szCs w:val="28"/>
              </w:rPr>
            </w:pPr>
          </w:p>
          <w:p w:rsidR="0077786F" w:rsidRDefault="0077786F" w:rsidP="0039324C">
            <w:pPr>
              <w:rPr>
                <w:rFonts w:ascii="華康儷楷書" w:eastAsia="華康儷楷書" w:hAnsi="標楷體"/>
                <w:sz w:val="28"/>
                <w:szCs w:val="28"/>
              </w:rPr>
            </w:pPr>
          </w:p>
          <w:p w:rsidR="005E4F52" w:rsidRPr="005E4F52" w:rsidRDefault="005E4F52" w:rsidP="005E4F52">
            <w:pPr>
              <w:rPr>
                <w:rFonts w:ascii="華康儷楷書" w:eastAsia="華康儷楷書" w:hAnsi="標楷體"/>
                <w:sz w:val="28"/>
                <w:szCs w:val="28"/>
              </w:rPr>
            </w:pPr>
          </w:p>
        </w:tc>
        <w:tc>
          <w:tcPr>
            <w:tcW w:w="6946" w:type="dxa"/>
            <w:tcBorders>
              <w:top w:val="double" w:sz="4" w:space="0" w:color="auto"/>
              <w:right w:val="double" w:sz="4" w:space="0" w:color="auto"/>
            </w:tcBorders>
          </w:tcPr>
          <w:p w:rsidR="00E1758F" w:rsidRDefault="00B93258" w:rsidP="005949CE">
            <w:pPr>
              <w:jc w:val="both"/>
              <w:rPr>
                <w:rFonts w:ascii="標楷體" w:eastAsia="標楷體" w:hAnsi="標楷體"/>
              </w:rPr>
            </w:pPr>
            <w:r>
              <w:rPr>
                <w:rFonts w:ascii="華康儷中宋" w:eastAsia="華康儷中宋" w:hAnsi="標楷體" w:hint="eastAsia"/>
              </w:rPr>
              <w:lastRenderedPageBreak/>
              <w:t>一、</w:t>
            </w:r>
            <w:r w:rsidR="005949CE">
              <w:rPr>
                <w:rFonts w:ascii="華康儷中宋" w:eastAsia="華康儷中宋" w:hAnsi="標楷體" w:hint="eastAsia"/>
              </w:rPr>
              <w:t>為什麼要學習質數？</w:t>
            </w:r>
            <w:r w:rsidR="00767613">
              <w:rPr>
                <w:rFonts w:ascii="華康儷中宋" w:eastAsia="華康儷中宋" w:hAnsi="標楷體" w:hint="eastAsia"/>
              </w:rPr>
              <w:t>歷史浪漫演繹生活應用(從本體論觀點出發)</w:t>
            </w:r>
            <w:r w:rsidR="005949CE">
              <w:rPr>
                <w:rFonts w:ascii="華康儷中宋" w:eastAsia="華康儷中宋" w:hAnsi="標楷體"/>
              </w:rPr>
              <w:br/>
            </w:r>
            <w:r w:rsidR="00E1758F">
              <w:rPr>
                <w:rFonts w:ascii="標楷體" w:eastAsia="標楷體" w:hAnsi="標楷體" w:hint="eastAsia"/>
              </w:rPr>
              <w:t xml:space="preserve"> </w:t>
            </w:r>
            <w:r w:rsidR="005949CE" w:rsidRPr="005949CE">
              <w:rPr>
                <w:rFonts w:ascii="標楷體" w:eastAsia="標楷體" w:hAnsi="標楷體" w:hint="eastAsia"/>
              </w:rPr>
              <w:t>「為什麼要學質數？」</w:t>
            </w:r>
            <w:r w:rsidR="00E1758F">
              <w:rPr>
                <w:rFonts w:ascii="標楷體" w:eastAsia="標楷體" w:hAnsi="標楷體" w:hint="eastAsia"/>
              </w:rPr>
              <w:t>面對眾多</w:t>
            </w:r>
            <w:r w:rsidR="005949CE" w:rsidRPr="005949CE">
              <w:rPr>
                <w:rFonts w:ascii="標楷體" w:eastAsia="標楷體" w:hAnsi="標楷體" w:hint="eastAsia"/>
              </w:rPr>
              <w:t>莘莘學子</w:t>
            </w:r>
            <w:r w:rsidR="00E1758F">
              <w:rPr>
                <w:rFonts w:ascii="標楷體" w:eastAsia="標楷體" w:hAnsi="標楷體" w:hint="eastAsia"/>
              </w:rPr>
              <w:t>提問與</w:t>
            </w:r>
            <w:r w:rsidR="005949CE" w:rsidRPr="005949CE">
              <w:rPr>
                <w:rFonts w:ascii="標楷體" w:eastAsia="標楷體" w:hAnsi="標楷體" w:hint="eastAsia"/>
              </w:rPr>
              <w:t>疑問。</w:t>
            </w:r>
            <w:r w:rsidR="00E1758F">
              <w:rPr>
                <w:rFonts w:ascii="標楷體" w:eastAsia="標楷體" w:hAnsi="標楷體" w:hint="eastAsia"/>
              </w:rPr>
              <w:t>大部份教師就會一本正經地告訴你(妳)：所有</w:t>
            </w:r>
            <w:r w:rsidR="005949CE" w:rsidRPr="005949CE">
              <w:rPr>
                <w:rFonts w:ascii="標楷體" w:eastAsia="標楷體" w:hAnsi="標楷體" w:hint="eastAsia"/>
              </w:rPr>
              <w:t>大於1的任意正整數，皆可以被分解成其質因數的連乘積，而且這種表示法是</w:t>
            </w:r>
            <w:r w:rsidR="00767613">
              <w:rPr>
                <w:rFonts w:ascii="標楷體" w:eastAsia="標楷體" w:hAnsi="標楷體" w:hint="eastAsia"/>
              </w:rPr>
              <w:t>「</w:t>
            </w:r>
            <w:r w:rsidR="005949CE" w:rsidRPr="005949CE">
              <w:rPr>
                <w:rFonts w:ascii="標楷體" w:eastAsia="標楷體" w:hAnsi="標楷體" w:hint="eastAsia"/>
              </w:rPr>
              <w:t>唯一</w:t>
            </w:r>
            <w:r w:rsidR="00767613" w:rsidRPr="00767613">
              <w:rPr>
                <w:rFonts w:ascii="標楷體" w:eastAsia="標楷體" w:hAnsi="標楷體" w:hint="eastAsia"/>
              </w:rPr>
              <w:t>」</w:t>
            </w:r>
            <w:r w:rsidR="005949CE" w:rsidRPr="005949CE">
              <w:rPr>
                <w:rFonts w:ascii="標楷體" w:eastAsia="標楷體" w:hAnsi="標楷體" w:hint="eastAsia"/>
              </w:rPr>
              <w:t>的。</w:t>
            </w:r>
            <w:r w:rsidR="00E1758F">
              <w:rPr>
                <w:rFonts w:ascii="標楷體" w:eastAsia="標楷體" w:hAnsi="標楷體" w:hint="eastAsia"/>
              </w:rPr>
              <w:t>這個</w:t>
            </w:r>
            <w:r w:rsidR="00767613" w:rsidRPr="00767613">
              <w:rPr>
                <w:rFonts w:ascii="標楷體" w:eastAsia="標楷體" w:hAnsi="標楷體" w:hint="eastAsia"/>
              </w:rPr>
              <w:t>唯一</w:t>
            </w:r>
            <w:r w:rsidR="00767613">
              <w:rPr>
                <w:rFonts w:ascii="標楷體" w:eastAsia="標楷體" w:hAnsi="標楷體" w:hint="eastAsia"/>
              </w:rPr>
              <w:t>被稱為「</w:t>
            </w:r>
            <w:r w:rsidR="00E1758F" w:rsidRPr="00E1758F">
              <w:rPr>
                <w:rFonts w:ascii="標楷體" w:eastAsia="標楷體" w:hAnsi="標楷體" w:hint="eastAsia"/>
              </w:rPr>
              <w:t>唯一分解定理</w:t>
            </w:r>
            <w:r w:rsidR="00767613">
              <w:rPr>
                <w:rFonts w:ascii="標楷體" w:eastAsia="標楷體" w:hAnsi="標楷體" w:hint="eastAsia"/>
              </w:rPr>
              <w:t>」</w:t>
            </w:r>
            <w:r w:rsidR="00E1758F" w:rsidRPr="00E1758F">
              <w:rPr>
                <w:rFonts w:ascii="標楷體" w:eastAsia="標楷體" w:hAnsi="標楷體" w:hint="eastAsia"/>
              </w:rPr>
              <w:t>，</w:t>
            </w:r>
            <w:r w:rsidR="00767613">
              <w:rPr>
                <w:rFonts w:ascii="標楷體" w:eastAsia="標楷體" w:hAnsi="標楷體" w:hint="eastAsia"/>
              </w:rPr>
              <w:t>也稱「</w:t>
            </w:r>
            <w:r w:rsidR="00E1758F" w:rsidRPr="00E1758F">
              <w:rPr>
                <w:rFonts w:ascii="標楷體" w:eastAsia="標楷體" w:hAnsi="標楷體" w:hint="eastAsia"/>
              </w:rPr>
              <w:t>算術基本定理</w:t>
            </w:r>
            <w:r w:rsidR="00767613" w:rsidRPr="00767613">
              <w:rPr>
                <w:rFonts w:ascii="標楷體" w:eastAsia="標楷體" w:hAnsi="標楷體" w:hint="eastAsia"/>
              </w:rPr>
              <w:t>」</w:t>
            </w:r>
            <w:r w:rsidR="00E1758F" w:rsidRPr="00E1758F">
              <w:rPr>
                <w:rFonts w:ascii="標楷體" w:eastAsia="標楷體" w:hAnsi="標楷體" w:hint="eastAsia"/>
              </w:rPr>
              <w:t>，它聲稱每個大於 1 的數字都有一組唯一的質因數分解法。</w:t>
            </w:r>
            <w:r w:rsidR="00E1758F">
              <w:rPr>
                <w:rFonts w:ascii="標楷體" w:eastAsia="標楷體" w:hAnsi="標楷體" w:hint="eastAsia"/>
              </w:rPr>
              <w:t>換句話說：</w:t>
            </w:r>
            <w:r w:rsidR="005949CE" w:rsidRPr="005949CE">
              <w:rPr>
                <w:rFonts w:ascii="標楷體" w:eastAsia="標楷體" w:hAnsi="標楷體" w:hint="eastAsia"/>
              </w:rPr>
              <w:t>質數是大於1</w:t>
            </w:r>
            <w:r w:rsidR="00E1758F">
              <w:rPr>
                <w:rFonts w:ascii="標楷體" w:eastAsia="標楷體" w:hAnsi="標楷體" w:hint="eastAsia"/>
              </w:rPr>
              <w:t>的正整數的基本構成元素，是</w:t>
            </w:r>
            <w:r w:rsidR="005949CE" w:rsidRPr="005949CE">
              <w:rPr>
                <w:rFonts w:ascii="標楷體" w:eastAsia="標楷體" w:hAnsi="標楷體" w:hint="eastAsia"/>
              </w:rPr>
              <w:t>以「質數」很重要</w:t>
            </w:r>
            <w:r w:rsidR="00E1758F">
              <w:rPr>
                <w:rFonts w:ascii="標楷體" w:eastAsia="標楷體" w:hAnsi="標楷體" w:hint="eastAsia"/>
              </w:rPr>
              <w:t>…</w:t>
            </w:r>
            <w:r w:rsidR="005949CE" w:rsidRPr="005949CE">
              <w:rPr>
                <w:rFonts w:ascii="標楷體" w:eastAsia="標楷體" w:hAnsi="標楷體" w:hint="eastAsia"/>
              </w:rPr>
              <w:t>。</w:t>
            </w:r>
          </w:p>
          <w:p w:rsidR="005949CE" w:rsidRPr="005949CE" w:rsidRDefault="00767613" w:rsidP="005949CE">
            <w:pPr>
              <w:jc w:val="both"/>
              <w:rPr>
                <w:rFonts w:ascii="標楷體" w:eastAsia="標楷體" w:hAnsi="標楷體"/>
              </w:rPr>
            </w:pPr>
            <w:r>
              <w:rPr>
                <w:rFonts w:ascii="標楷體" w:eastAsia="標楷體" w:hAnsi="標楷體" w:hint="eastAsia"/>
              </w:rPr>
              <w:t xml:space="preserve">  </w:t>
            </w:r>
            <w:r w:rsidR="005949CE" w:rsidRPr="005949CE">
              <w:rPr>
                <w:rFonts w:ascii="標楷體" w:eastAsia="標楷體" w:hAnsi="標楷體" w:hint="eastAsia"/>
              </w:rPr>
              <w:t>但實際上質數一開始的研究，是基於「數學家的</w:t>
            </w:r>
            <w:r>
              <w:rPr>
                <w:rFonts w:ascii="標楷體" w:eastAsia="標楷體" w:hAnsi="標楷體" w:hint="eastAsia"/>
              </w:rPr>
              <w:t>『</w:t>
            </w:r>
            <w:r w:rsidR="005949CE" w:rsidRPr="005949CE">
              <w:rPr>
                <w:rFonts w:ascii="標楷體" w:eastAsia="標楷體" w:hAnsi="標楷體" w:hint="eastAsia"/>
              </w:rPr>
              <w:t>浪漫</w:t>
            </w:r>
            <w:r>
              <w:rPr>
                <w:rFonts w:ascii="標楷體" w:eastAsia="標楷體" w:hAnsi="標楷體" w:hint="eastAsia"/>
              </w:rPr>
              <w:t>』</w:t>
            </w:r>
            <w:r w:rsidR="005949CE" w:rsidRPr="005949CE">
              <w:rPr>
                <w:rFonts w:ascii="標楷體" w:eastAsia="標楷體" w:hAnsi="標楷體" w:hint="eastAsia"/>
              </w:rPr>
              <w:t>」。也就是說，研究質數的數學家，其實並不在乎質數是否可以應用在生活中。純粹只是覺得質數的性質很美妙，而去研究</w:t>
            </w:r>
            <w:r>
              <w:rPr>
                <w:rFonts w:ascii="標楷體" w:eastAsia="標楷體" w:hAnsi="標楷體" w:hint="eastAsia"/>
              </w:rPr>
              <w:t>它</w:t>
            </w:r>
            <w:r w:rsidR="00F02429" w:rsidRPr="00F02429">
              <w:rPr>
                <w:rFonts w:ascii="標楷體" w:eastAsia="標楷體" w:hAnsi="標楷體" w:hint="eastAsia"/>
              </w:rPr>
              <w:t>…</w:t>
            </w:r>
            <w:r w:rsidR="005949CE" w:rsidRPr="005949CE">
              <w:rPr>
                <w:rFonts w:ascii="標楷體" w:eastAsia="標楷體" w:hAnsi="標楷體" w:hint="eastAsia"/>
              </w:rPr>
              <w:t>。</w:t>
            </w:r>
            <w:r>
              <w:rPr>
                <w:rFonts w:ascii="標楷體" w:eastAsia="標楷體" w:hAnsi="標楷體" w:hint="eastAsia"/>
              </w:rPr>
              <w:t>如果用「吃飽太閒」</w:t>
            </w:r>
            <w:r w:rsidR="00F02429">
              <w:rPr>
                <w:rFonts w:ascii="標楷體" w:eastAsia="標楷體" w:hAnsi="標楷體" w:hint="eastAsia"/>
              </w:rPr>
              <w:t>字詞</w:t>
            </w:r>
            <w:r>
              <w:rPr>
                <w:rFonts w:ascii="標楷體" w:eastAsia="標楷體" w:hAnsi="標楷體" w:hint="eastAsia"/>
              </w:rPr>
              <w:t>來形容，</w:t>
            </w:r>
            <w:r w:rsidR="00F02429">
              <w:rPr>
                <w:rFonts w:ascii="標楷體" w:eastAsia="標楷體" w:hAnsi="標楷體" w:hint="eastAsia"/>
              </w:rPr>
              <w:t>嗯！</w:t>
            </w:r>
            <w:r>
              <w:rPr>
                <w:rFonts w:ascii="標楷體" w:eastAsia="標楷體" w:hAnsi="標楷體" w:hint="eastAsia"/>
              </w:rPr>
              <w:t>也</w:t>
            </w:r>
            <w:r w:rsidR="00F02429">
              <w:rPr>
                <w:rFonts w:ascii="標楷體" w:eastAsia="標楷體" w:hAnsi="標楷體" w:hint="eastAsia"/>
              </w:rPr>
              <w:t>是恰如其份啦</w:t>
            </w:r>
            <w:r>
              <w:rPr>
                <w:rFonts w:ascii="標楷體" w:eastAsia="標楷體" w:hAnsi="標楷體" w:hint="eastAsia"/>
              </w:rPr>
              <w:t>(</w:t>
            </w:r>
            <w:r w:rsidR="00F02429">
              <w:rPr>
                <w:rFonts w:ascii="標楷體" w:eastAsia="標楷體" w:hAnsi="標楷體" w:hint="eastAsia"/>
              </w:rPr>
              <w:t>例如，</w:t>
            </w:r>
            <w:r>
              <w:rPr>
                <w:rFonts w:ascii="標楷體" w:eastAsia="標楷體" w:hAnsi="標楷體" w:hint="eastAsia"/>
              </w:rPr>
              <w:t>法國數學家笛卡兒大師就是</w:t>
            </w:r>
            <w:r w:rsidR="00F02429">
              <w:rPr>
                <w:rFonts w:ascii="標楷體" w:eastAsia="標楷體" w:hAnsi="標楷體" w:hint="eastAsia"/>
              </w:rPr>
              <w:t>一位</w:t>
            </w:r>
            <w:r>
              <w:rPr>
                <w:rFonts w:ascii="標楷體" w:eastAsia="標楷體" w:hAnsi="標楷體" w:hint="eastAsia"/>
              </w:rPr>
              <w:t>富二代，卻體弱多病)</w:t>
            </w:r>
            <w:r w:rsidR="005949CE" w:rsidRPr="005949CE">
              <w:rPr>
                <w:rFonts w:ascii="標楷體" w:eastAsia="標楷體" w:hAnsi="標楷體" w:hint="eastAsia"/>
              </w:rPr>
              <w:t>。</w:t>
            </w:r>
          </w:p>
          <w:p w:rsidR="005949CE" w:rsidRDefault="00767613" w:rsidP="005949CE">
            <w:pPr>
              <w:jc w:val="both"/>
              <w:rPr>
                <w:rFonts w:ascii="標楷體" w:eastAsia="標楷體" w:hAnsi="標楷體"/>
              </w:rPr>
            </w:pPr>
            <w:r>
              <w:rPr>
                <w:rFonts w:ascii="標楷體" w:eastAsia="標楷體" w:hAnsi="標楷體" w:hint="eastAsia"/>
              </w:rPr>
              <w:t xml:space="preserve">  </w:t>
            </w:r>
            <w:r w:rsidR="005949CE" w:rsidRPr="005949CE">
              <w:rPr>
                <w:rFonts w:ascii="標楷體" w:eastAsia="標楷體" w:hAnsi="標楷體" w:hint="eastAsia"/>
              </w:rPr>
              <w:t>質數真正的應用，是一直到1978年，美國麻省理工學院的瑞維斯特、希米爾、艾德曼聯手發明了「RSA加密演算法」（RSA cipher algorithm），將質數帶進密碼系統，才讓質數真正在生活上有了重大的應用。</w:t>
            </w:r>
            <w:r>
              <w:rPr>
                <w:rFonts w:ascii="標楷體" w:eastAsia="標楷體" w:hAnsi="標楷體" w:hint="eastAsia"/>
              </w:rPr>
              <w:t>所以，</w:t>
            </w:r>
            <w:r w:rsidR="005949CE" w:rsidRPr="005949CE">
              <w:rPr>
                <w:rFonts w:ascii="標楷體" w:eastAsia="標楷體" w:hAnsi="標楷體" w:hint="eastAsia"/>
              </w:rPr>
              <w:t>「RSA</w:t>
            </w:r>
            <w:r>
              <w:rPr>
                <w:rFonts w:ascii="標楷體" w:eastAsia="標楷體" w:hAnsi="標楷體" w:hint="eastAsia"/>
              </w:rPr>
              <w:t>加密演算法」</w:t>
            </w:r>
            <w:r w:rsidR="005949CE" w:rsidRPr="005949CE">
              <w:rPr>
                <w:rFonts w:ascii="標楷體" w:eastAsia="標楷體" w:hAnsi="標楷體" w:hint="eastAsia"/>
              </w:rPr>
              <w:t>理論基礎，早就被數學家所證明。</w:t>
            </w:r>
            <w:r w:rsidR="00F02429">
              <w:rPr>
                <w:rFonts w:ascii="標楷體" w:eastAsia="標楷體" w:hAnsi="標楷體" w:hint="eastAsia"/>
              </w:rPr>
              <w:t>也</w:t>
            </w:r>
            <w:r w:rsidR="005949CE" w:rsidRPr="005949CE">
              <w:rPr>
                <w:rFonts w:ascii="標楷體" w:eastAsia="標楷體" w:hAnsi="標楷體" w:hint="eastAsia"/>
              </w:rPr>
              <w:t>正是因為這些數學家</w:t>
            </w:r>
            <w:r>
              <w:rPr>
                <w:rFonts w:ascii="標楷體" w:eastAsia="標楷體" w:hAnsi="標楷體" w:hint="eastAsia"/>
              </w:rPr>
              <w:t>們</w:t>
            </w:r>
            <w:r w:rsidR="00F02429">
              <w:rPr>
                <w:rFonts w:ascii="標楷體" w:eastAsia="標楷體" w:hAnsi="標楷體" w:hint="eastAsia"/>
              </w:rPr>
              <w:t>的「浪漫」，進而推動了人類文明發展。在數學界還有很多抽象</w:t>
            </w:r>
            <w:r w:rsidR="005949CE" w:rsidRPr="005949CE">
              <w:rPr>
                <w:rFonts w:ascii="標楷體" w:eastAsia="標楷體" w:hAnsi="標楷體" w:hint="eastAsia"/>
              </w:rPr>
              <w:t>數學理論，等待著人們去發掘、轉變為可以應用的科技進而造福全人類喔</w:t>
            </w:r>
            <w:r>
              <w:rPr>
                <w:rFonts w:ascii="標楷體" w:eastAsia="標楷體" w:hAnsi="標楷體" w:hint="eastAsia"/>
              </w:rPr>
              <w:t>！</w:t>
            </w:r>
          </w:p>
          <w:p w:rsidR="00B93258" w:rsidRDefault="00B93258" w:rsidP="005949CE">
            <w:pPr>
              <w:jc w:val="both"/>
              <w:rPr>
                <w:rFonts w:ascii="華康儷中宋" w:eastAsia="華康儷中宋" w:hAnsi="標楷體"/>
              </w:rPr>
            </w:pPr>
          </w:p>
          <w:p w:rsidR="00767613" w:rsidRDefault="00B93258" w:rsidP="005949CE">
            <w:pPr>
              <w:jc w:val="both"/>
              <w:rPr>
                <w:rFonts w:ascii="華康儷中宋" w:eastAsia="華康儷中宋" w:hAnsi="標楷體"/>
              </w:rPr>
            </w:pPr>
            <w:r>
              <w:rPr>
                <w:rFonts w:ascii="華康儷中宋" w:eastAsia="華康儷中宋" w:hAnsi="標楷體" w:hint="eastAsia"/>
              </w:rPr>
              <w:t>二、</w:t>
            </w:r>
            <w:r w:rsidR="00767613">
              <w:rPr>
                <w:rFonts w:ascii="華康儷中宋" w:eastAsia="華康儷中宋" w:hAnsi="標楷體" w:hint="eastAsia"/>
              </w:rPr>
              <w:t>為什麼要學習質數？</w:t>
            </w:r>
            <w:r w:rsidR="007067FE">
              <w:rPr>
                <w:rFonts w:ascii="華康儷中宋" w:eastAsia="華康儷中宋" w:hAnsi="標楷體" w:hint="eastAsia"/>
              </w:rPr>
              <w:t>深化哲學思維與價值判斷</w:t>
            </w:r>
            <w:r w:rsidR="007067FE" w:rsidRPr="007067FE">
              <w:rPr>
                <w:rFonts w:ascii="華康儷中宋" w:eastAsia="華康儷中宋" w:hAnsi="標楷體" w:hint="eastAsia"/>
              </w:rPr>
              <w:t>(從</w:t>
            </w:r>
            <w:r w:rsidR="007067FE">
              <w:rPr>
                <w:rFonts w:ascii="華康儷中宋" w:eastAsia="華康儷中宋" w:hAnsi="標楷體" w:hint="eastAsia"/>
              </w:rPr>
              <w:t>方法</w:t>
            </w:r>
            <w:r w:rsidR="007067FE" w:rsidRPr="007067FE">
              <w:rPr>
                <w:rFonts w:ascii="華康儷中宋" w:eastAsia="華康儷中宋" w:hAnsi="標楷體" w:hint="eastAsia"/>
              </w:rPr>
              <w:t>論觀點出發)</w:t>
            </w:r>
          </w:p>
          <w:p w:rsidR="007067FE" w:rsidRDefault="00C76ADD" w:rsidP="007067FE">
            <w:pPr>
              <w:jc w:val="both"/>
              <w:rPr>
                <w:rFonts w:ascii="華康儷楷書" w:eastAsia="華康儷楷書" w:hAnsi="標楷體"/>
              </w:rPr>
            </w:pPr>
            <w:r>
              <w:rPr>
                <w:rFonts w:ascii="華康儷楷書" w:eastAsia="華康儷楷書" w:hAnsi="標楷體" w:hint="eastAsia"/>
              </w:rPr>
              <w:t xml:space="preserve">  </w:t>
            </w:r>
            <w:r w:rsidR="007067FE" w:rsidRPr="007067FE">
              <w:rPr>
                <w:rFonts w:ascii="華康儷楷書" w:eastAsia="華康儷楷書" w:hAnsi="標楷體" w:hint="eastAsia"/>
              </w:rPr>
              <w:t>透過給定數字的具體操作剪紙</w:t>
            </w:r>
            <w:r w:rsidR="007067FE">
              <w:rPr>
                <w:rFonts w:ascii="華康儷楷書" w:eastAsia="華康儷楷書" w:hAnsi="標楷體" w:hint="eastAsia"/>
              </w:rPr>
              <w:t>活動</w:t>
            </w:r>
            <w:r w:rsidR="007067FE" w:rsidRPr="007067FE">
              <w:rPr>
                <w:rFonts w:ascii="華康儷楷書" w:eastAsia="華康儷楷書" w:hAnsi="標楷體" w:hint="eastAsia"/>
              </w:rPr>
              <w:t>，觀察</w:t>
            </w:r>
            <w:r w:rsidR="007067FE">
              <w:rPr>
                <w:rFonts w:ascii="華康儷楷書" w:eastAsia="華康儷楷書" w:hAnsi="標楷體" w:hint="eastAsia"/>
              </w:rPr>
              <w:t>紀錄</w:t>
            </w:r>
            <w:r w:rsidR="007067FE" w:rsidRPr="007067FE">
              <w:rPr>
                <w:rFonts w:ascii="華康儷楷書" w:eastAsia="華康儷楷書" w:hAnsi="標楷體" w:hint="eastAsia"/>
              </w:rPr>
              <w:t>既定數字表徵面積的排列</w:t>
            </w:r>
            <w:r>
              <w:rPr>
                <w:rFonts w:ascii="華康儷楷書" w:eastAsia="華康儷楷書" w:hAnsi="標楷體" w:hint="eastAsia"/>
              </w:rPr>
              <w:t>組合</w:t>
            </w:r>
            <w:r w:rsidR="007067FE" w:rsidRPr="007067FE">
              <w:rPr>
                <w:rFonts w:ascii="華康儷楷書" w:eastAsia="華康儷楷書" w:hAnsi="標楷體" w:hint="eastAsia"/>
              </w:rPr>
              <w:t>方式</w:t>
            </w:r>
            <w:r w:rsidR="007067FE">
              <w:rPr>
                <w:rFonts w:ascii="華康儷楷書" w:eastAsia="華康儷楷書" w:hAnsi="標楷體" w:hint="eastAsia"/>
              </w:rPr>
              <w:t>，</w:t>
            </w:r>
            <w:r>
              <w:rPr>
                <w:rFonts w:ascii="華康儷楷書" w:eastAsia="華康儷楷書" w:hAnsi="標楷體" w:hint="eastAsia"/>
              </w:rPr>
              <w:t>深化</w:t>
            </w:r>
            <w:r w:rsidRPr="00C76ADD">
              <w:rPr>
                <w:rFonts w:ascii="華康儷楷書" w:eastAsia="華康儷楷書" w:hAnsi="標楷體" w:hint="eastAsia"/>
              </w:rPr>
              <w:t>問題</w:t>
            </w:r>
            <w:r>
              <w:rPr>
                <w:rFonts w:ascii="華康儷楷書" w:eastAsia="華康儷楷書" w:hAnsi="標楷體" w:hint="eastAsia"/>
              </w:rPr>
              <w:t>解決情境的數學</w:t>
            </w:r>
            <w:r w:rsidRPr="00C76ADD">
              <w:rPr>
                <w:rFonts w:ascii="華康儷楷書" w:eastAsia="華康儷楷書" w:hAnsi="標楷體" w:hint="eastAsia"/>
              </w:rPr>
              <w:t>探索</w:t>
            </w:r>
            <w:r w:rsidR="00F02429">
              <w:rPr>
                <w:rFonts w:ascii="華康儷楷書" w:eastAsia="華康儷楷書" w:hAnsi="標楷體" w:hint="eastAsia"/>
              </w:rPr>
              <w:t>，</w:t>
            </w:r>
            <w:r w:rsidR="00CC4B50">
              <w:rPr>
                <w:rFonts w:ascii="華康儷楷書" w:eastAsia="華康儷楷書" w:hAnsi="標楷體" w:hint="eastAsia"/>
              </w:rPr>
              <w:t>深化</w:t>
            </w:r>
            <w:r w:rsidR="00CC4B50" w:rsidRPr="00CC4B50">
              <w:rPr>
                <w:rFonts w:ascii="華康儷楷書" w:eastAsia="華康儷楷書" w:hAnsi="標楷體" w:hint="eastAsia"/>
              </w:rPr>
              <w:t>「活動</w:t>
            </w:r>
            <w:r w:rsidR="00CC4B50" w:rsidRPr="00CC4B50">
              <w:rPr>
                <w:rFonts w:ascii="新細明體" w:eastAsia="新細明體" w:hAnsi="新細明體" w:cs="新細明體" w:hint="eastAsia"/>
              </w:rPr>
              <w:t>↹</w:t>
            </w:r>
            <w:r w:rsidR="00CC4B50" w:rsidRPr="00CC4B50">
              <w:rPr>
                <w:rFonts w:ascii="華康儷楷書" w:eastAsia="華康儷楷書" w:hAnsi="標楷體" w:hint="eastAsia"/>
              </w:rPr>
              <w:t>課程</w:t>
            </w:r>
            <w:r w:rsidR="00CC4B50" w:rsidRPr="00CC4B50">
              <w:rPr>
                <w:rFonts w:ascii="新細明體" w:eastAsia="新細明體" w:hAnsi="新細明體" w:cs="新細明體" w:hint="eastAsia"/>
              </w:rPr>
              <w:t>↹</w:t>
            </w:r>
            <w:r w:rsidR="00CC4B50" w:rsidRPr="00CC4B50">
              <w:rPr>
                <w:rFonts w:ascii="華康儷楷書" w:eastAsia="華康儷楷書" w:hAnsi="標楷體" w:hint="eastAsia"/>
              </w:rPr>
              <w:t>教學</w:t>
            </w:r>
            <w:r w:rsidR="00CC4B50" w:rsidRPr="00CC4B50">
              <w:rPr>
                <w:rFonts w:ascii="新細明體" w:eastAsia="新細明體" w:hAnsi="新細明體" w:cs="新細明體" w:hint="eastAsia"/>
              </w:rPr>
              <w:t>↹</w:t>
            </w:r>
            <w:r w:rsidR="00CC4B50" w:rsidRPr="00CC4B50">
              <w:rPr>
                <w:rFonts w:ascii="華康儷楷書" w:eastAsia="華康儷楷書" w:hAnsi="標楷體" w:hint="eastAsia"/>
              </w:rPr>
              <w:t>學習</w:t>
            </w:r>
            <w:r w:rsidR="00CC4B50" w:rsidRPr="00CC4B50">
              <w:rPr>
                <w:rFonts w:ascii="新細明體" w:eastAsia="新細明體" w:hAnsi="新細明體" w:cs="新細明體" w:hint="eastAsia"/>
              </w:rPr>
              <w:t>↹</w:t>
            </w:r>
            <w:r w:rsidR="00CC4B50" w:rsidRPr="00CC4B50">
              <w:rPr>
                <w:rFonts w:ascii="華康儷楷書" w:eastAsia="華康儷楷書" w:hAnsi="標楷體" w:hint="eastAsia"/>
              </w:rPr>
              <w:t>知識</w:t>
            </w:r>
            <w:r w:rsidR="00CC4B50" w:rsidRPr="00CC4B50">
              <w:rPr>
                <w:rFonts w:ascii="新細明體" w:eastAsia="新細明體" w:hAnsi="新細明體" w:cs="新細明體" w:hint="eastAsia"/>
              </w:rPr>
              <w:t>↹</w:t>
            </w:r>
            <w:r w:rsidR="00CC4B50" w:rsidRPr="00CC4B50">
              <w:rPr>
                <w:rFonts w:ascii="華康儷楷書" w:eastAsia="華康儷楷書" w:hAnsi="標楷體" w:hint="eastAsia"/>
              </w:rPr>
              <w:t>理論」持續辯證與相互對話。</w:t>
            </w:r>
          </w:p>
          <w:p w:rsidR="00B93258" w:rsidRDefault="00B93258" w:rsidP="00C76ADD">
            <w:pPr>
              <w:jc w:val="both"/>
              <w:rPr>
                <w:rFonts w:ascii="華康儷中宋" w:eastAsia="華康儷中宋" w:hAnsi="標楷體"/>
              </w:rPr>
            </w:pPr>
          </w:p>
          <w:p w:rsidR="00C76ADD" w:rsidRDefault="00B93258" w:rsidP="00C76ADD">
            <w:pPr>
              <w:jc w:val="both"/>
              <w:rPr>
                <w:rFonts w:ascii="華康儷中宋" w:eastAsia="華康儷中宋" w:hAnsi="標楷體"/>
              </w:rPr>
            </w:pPr>
            <w:r>
              <w:rPr>
                <w:rFonts w:ascii="華康儷中宋" w:eastAsia="華康儷中宋" w:hAnsi="標楷體" w:hint="eastAsia"/>
              </w:rPr>
              <w:t>三、</w:t>
            </w:r>
            <w:r w:rsidR="00C76ADD">
              <w:rPr>
                <w:rFonts w:ascii="華康儷中宋" w:eastAsia="華康儷中宋" w:hAnsi="標楷體" w:hint="eastAsia"/>
              </w:rPr>
              <w:t>為什麼要學習質數？兼容並蓄主/客觀知識體系建構</w:t>
            </w:r>
            <w:r w:rsidR="00C76ADD" w:rsidRPr="007067FE">
              <w:rPr>
                <w:rFonts w:ascii="華康儷中宋" w:eastAsia="華康儷中宋" w:hAnsi="標楷體" w:hint="eastAsia"/>
              </w:rPr>
              <w:t>(從</w:t>
            </w:r>
            <w:r w:rsidR="00C76ADD">
              <w:rPr>
                <w:rFonts w:ascii="華康儷中宋" w:eastAsia="華康儷中宋" w:hAnsi="標楷體" w:hint="eastAsia"/>
              </w:rPr>
              <w:t>知識</w:t>
            </w:r>
            <w:r w:rsidR="00C76ADD" w:rsidRPr="007067FE">
              <w:rPr>
                <w:rFonts w:ascii="華康儷中宋" w:eastAsia="華康儷中宋" w:hAnsi="標楷體" w:hint="eastAsia"/>
              </w:rPr>
              <w:t>論觀點出發)</w:t>
            </w:r>
          </w:p>
          <w:p w:rsidR="00C76ADD" w:rsidRDefault="00C76ADD" w:rsidP="00C76ADD">
            <w:pPr>
              <w:jc w:val="both"/>
              <w:rPr>
                <w:rFonts w:ascii="華康儷楷書" w:eastAsia="華康儷楷書" w:hAnsi="標楷體"/>
              </w:rPr>
            </w:pPr>
            <w:r>
              <w:rPr>
                <w:rFonts w:ascii="華康儷楷書" w:eastAsia="華康儷楷書" w:hAnsi="標楷體" w:hint="eastAsia"/>
              </w:rPr>
              <w:t xml:space="preserve">  透過具體操作發展質數/</w:t>
            </w:r>
            <w:r w:rsidRPr="00C76ADD">
              <w:rPr>
                <w:rFonts w:ascii="華康儷楷書" w:eastAsia="華康儷楷書" w:hAnsi="標楷體" w:hint="eastAsia"/>
              </w:rPr>
              <w:t>合數</w:t>
            </w:r>
            <w:r>
              <w:rPr>
                <w:rFonts w:ascii="華康儷楷書" w:eastAsia="華康儷楷書" w:hAnsi="標楷體" w:hint="eastAsia"/>
              </w:rPr>
              <w:t>主觀知識</w:t>
            </w:r>
            <w:r w:rsidR="00CC4B50">
              <w:rPr>
                <w:rFonts w:ascii="華康儷楷書" w:eastAsia="華康儷楷書" w:hAnsi="標楷體" w:hint="eastAsia"/>
              </w:rPr>
              <w:t>的</w:t>
            </w:r>
            <w:r>
              <w:rPr>
                <w:rFonts w:ascii="華康儷楷書" w:eastAsia="華康儷楷書" w:hAnsi="標楷體" w:hint="eastAsia"/>
              </w:rPr>
              <w:t>個人獨白，藉由問題解決歷程小組對話討論</w:t>
            </w:r>
            <w:r w:rsidR="00CC4B50">
              <w:rPr>
                <w:rFonts w:ascii="華康儷楷書" w:eastAsia="華康儷楷書" w:hAnsi="標楷體" w:hint="eastAsia"/>
              </w:rPr>
              <w:t>的</w:t>
            </w:r>
            <w:r>
              <w:rPr>
                <w:rFonts w:ascii="華康儷楷書" w:eastAsia="華康儷楷書" w:hAnsi="標楷體" w:hint="eastAsia"/>
              </w:rPr>
              <w:t>眾聲喧嘩，</w:t>
            </w:r>
            <w:r w:rsidRPr="00C76ADD">
              <w:rPr>
                <w:rFonts w:ascii="華康儷楷書" w:eastAsia="華康儷楷書" w:hAnsi="標楷體" w:hint="eastAsia"/>
              </w:rPr>
              <w:t>從證據</w:t>
            </w:r>
            <w:r>
              <w:rPr>
                <w:rFonts w:ascii="華康儷楷書" w:eastAsia="華康儷楷書" w:hAnsi="標楷體" w:hint="eastAsia"/>
              </w:rPr>
              <w:t>本位深化</w:t>
            </w:r>
            <w:r w:rsidR="00CC4B50">
              <w:rPr>
                <w:rFonts w:ascii="華康儷楷書" w:eastAsia="華康儷楷書" w:hAnsi="標楷體" w:hint="eastAsia"/>
              </w:rPr>
              <w:t>經驗、反省、批判、慎思、行動、解放的</w:t>
            </w:r>
            <w:r>
              <w:rPr>
                <w:rFonts w:ascii="華康儷楷書" w:eastAsia="華康儷楷書" w:hAnsi="標楷體" w:hint="eastAsia"/>
              </w:rPr>
              <w:t>辯證與</w:t>
            </w:r>
            <w:r w:rsidRPr="00C76ADD">
              <w:rPr>
                <w:rFonts w:ascii="華康儷楷書" w:eastAsia="華康儷楷書" w:hAnsi="標楷體" w:hint="eastAsia"/>
              </w:rPr>
              <w:t>論述</w:t>
            </w:r>
            <w:r w:rsidR="00CC4B50">
              <w:rPr>
                <w:rFonts w:ascii="華康儷楷書" w:eastAsia="華康儷楷書" w:hAnsi="標楷體" w:hint="eastAsia"/>
              </w:rPr>
              <w:t>循環歷程</w:t>
            </w:r>
            <w:r w:rsidRPr="00C76ADD">
              <w:rPr>
                <w:rFonts w:ascii="華康儷楷書" w:eastAsia="華康儷楷書" w:hAnsi="標楷體" w:hint="eastAsia"/>
              </w:rPr>
              <w:t>，</w:t>
            </w:r>
            <w:r w:rsidR="00CC4B50">
              <w:rPr>
                <w:rFonts w:ascii="華康儷楷書" w:eastAsia="華康儷楷書" w:hAnsi="標楷體" w:hint="eastAsia"/>
              </w:rPr>
              <w:t>建構</w:t>
            </w:r>
            <w:r w:rsidR="00CC4B50" w:rsidRPr="00CC4B50">
              <w:rPr>
                <w:rFonts w:ascii="華康儷楷書" w:eastAsia="華康儷楷書" w:hAnsi="標楷體" w:hint="eastAsia"/>
              </w:rPr>
              <w:t>主/客觀知識</w:t>
            </w:r>
            <w:r w:rsidR="00CC4B50">
              <w:rPr>
                <w:rFonts w:ascii="華康儷楷書" w:eastAsia="華康儷楷書" w:hAnsi="標楷體" w:hint="eastAsia"/>
              </w:rPr>
              <w:t>理論</w:t>
            </w:r>
            <w:r w:rsidR="00CC4B50" w:rsidRPr="00CC4B50">
              <w:rPr>
                <w:rFonts w:ascii="華康儷楷書" w:eastAsia="華康儷楷書" w:hAnsi="標楷體" w:hint="eastAsia"/>
              </w:rPr>
              <w:t>體</w:t>
            </w:r>
            <w:r w:rsidR="00B93258">
              <w:rPr>
                <w:rFonts w:ascii="華康儷楷書" w:eastAsia="華康儷楷書" w:hAnsi="標楷體" w:hint="eastAsia"/>
              </w:rPr>
              <w:t>系</w:t>
            </w:r>
            <w:r w:rsidRPr="00C76ADD">
              <w:rPr>
                <w:rFonts w:ascii="華康儷楷書" w:eastAsia="華康儷楷書" w:hAnsi="標楷體" w:hint="eastAsia"/>
              </w:rPr>
              <w:t>。</w:t>
            </w:r>
          </w:p>
          <w:p w:rsidR="00B93258" w:rsidRPr="00C76ADD" w:rsidRDefault="00B93258" w:rsidP="00C76ADD">
            <w:pPr>
              <w:jc w:val="both"/>
              <w:rPr>
                <w:rFonts w:ascii="華康儷楷書" w:eastAsia="華康儷楷書" w:hAnsi="標楷體"/>
              </w:rPr>
            </w:pPr>
          </w:p>
          <w:p w:rsidR="001C1135" w:rsidRPr="001C1135" w:rsidRDefault="00B93258" w:rsidP="001C1135">
            <w:pPr>
              <w:jc w:val="both"/>
              <w:rPr>
                <w:rFonts w:ascii="華康儷中宋" w:eastAsia="華康儷中宋" w:hAnsi="標楷體"/>
              </w:rPr>
            </w:pPr>
            <w:r>
              <w:rPr>
                <w:rFonts w:ascii="華康儷中宋" w:eastAsia="華康儷中宋" w:hAnsi="標楷體" w:hint="eastAsia"/>
              </w:rPr>
              <w:lastRenderedPageBreak/>
              <w:t>四、</w:t>
            </w:r>
            <w:r w:rsidR="001C1135" w:rsidRPr="001C1135">
              <w:rPr>
                <w:rFonts w:ascii="華康儷中宋" w:eastAsia="華康儷中宋" w:hAnsi="標楷體" w:hint="eastAsia"/>
              </w:rPr>
              <w:t>教學目標：</w:t>
            </w:r>
          </w:p>
          <w:p w:rsidR="001C1135" w:rsidRPr="001C1135" w:rsidRDefault="001C1135" w:rsidP="001C1135">
            <w:pPr>
              <w:jc w:val="both"/>
              <w:rPr>
                <w:rFonts w:ascii="華康儷楷書" w:eastAsia="華康儷楷書" w:hAnsi="標楷體"/>
              </w:rPr>
            </w:pPr>
            <w:r w:rsidRPr="001C1135">
              <w:rPr>
                <w:rFonts w:ascii="華康儷楷書" w:eastAsia="華康儷楷書" w:hAnsi="標楷體" w:hint="eastAsia"/>
              </w:rPr>
              <w:t>學習內容：N-7-1：質數與合數的定義(操作型定義)。</w:t>
            </w:r>
          </w:p>
          <w:p w:rsidR="005949CE" w:rsidRDefault="001C1135" w:rsidP="001C1135">
            <w:pPr>
              <w:jc w:val="both"/>
              <w:rPr>
                <w:rFonts w:ascii="華康儷楷書" w:eastAsia="華康儷楷書" w:hAnsi="標楷體"/>
              </w:rPr>
            </w:pPr>
            <w:r w:rsidRPr="001C1135">
              <w:rPr>
                <w:rFonts w:ascii="華康儷楷書" w:eastAsia="華康儷楷書" w:hAnsi="標楷體" w:hint="eastAsia"/>
              </w:rPr>
              <w:t>學習表現：n-IV-1：理解意義及熟練其計算</w:t>
            </w:r>
            <w:r w:rsidR="00BE5563">
              <w:rPr>
                <w:rFonts w:ascii="華康儷楷書" w:eastAsia="華康儷楷書" w:hAnsi="標楷體" w:hint="eastAsia"/>
              </w:rPr>
              <w:t>(質因數分解、標準分</w:t>
            </w:r>
          </w:p>
          <w:p w:rsidR="001C1135" w:rsidRPr="001C1135" w:rsidRDefault="005949CE" w:rsidP="001C1135">
            <w:pPr>
              <w:jc w:val="both"/>
              <w:rPr>
                <w:rFonts w:ascii="華康儷楷書" w:eastAsia="華康儷楷書" w:hAnsi="標楷體"/>
              </w:rPr>
            </w:pPr>
            <w:r>
              <w:rPr>
                <w:rFonts w:ascii="華康儷楷書" w:eastAsia="華康儷楷書" w:hAnsi="標楷體" w:hint="eastAsia"/>
              </w:rPr>
              <w:t xml:space="preserve">         </w:t>
            </w:r>
            <w:r w:rsidR="00BE5563">
              <w:rPr>
                <w:rFonts w:ascii="華康儷楷書" w:eastAsia="華康儷楷書" w:hAnsi="標楷體" w:hint="eastAsia"/>
              </w:rPr>
              <w:t>解式)</w:t>
            </w:r>
            <w:r w:rsidR="001C1135" w:rsidRPr="001C1135">
              <w:rPr>
                <w:rFonts w:ascii="華康儷楷書" w:eastAsia="華康儷楷書" w:hAnsi="標楷體" w:hint="eastAsia"/>
              </w:rPr>
              <w:t>，並能運用到日常生活情境解決問題</w:t>
            </w:r>
            <w:r w:rsidR="00BE5563">
              <w:rPr>
                <w:rFonts w:ascii="華康儷楷書" w:eastAsia="華康儷楷書" w:hAnsi="標楷體" w:hint="eastAsia"/>
              </w:rPr>
              <w:t>(生日密碼)</w:t>
            </w:r>
            <w:r w:rsidR="001C1135" w:rsidRPr="001C1135">
              <w:rPr>
                <w:rFonts w:ascii="華康儷楷書" w:eastAsia="華康儷楷書" w:hAnsi="標楷體" w:hint="eastAsia"/>
              </w:rPr>
              <w:t>。</w:t>
            </w:r>
          </w:p>
          <w:p w:rsidR="00B93258" w:rsidRDefault="00B93258" w:rsidP="001C1135">
            <w:pPr>
              <w:jc w:val="both"/>
              <w:rPr>
                <w:rFonts w:ascii="華康儷中宋" w:eastAsia="華康儷中宋" w:hAnsi="標楷體"/>
              </w:rPr>
            </w:pPr>
          </w:p>
          <w:p w:rsidR="005949CE" w:rsidRPr="005949CE" w:rsidRDefault="00B93258" w:rsidP="001C1135">
            <w:pPr>
              <w:jc w:val="both"/>
              <w:rPr>
                <w:rFonts w:ascii="華康儷中宋" w:eastAsia="華康儷中宋" w:hAnsi="標楷體"/>
              </w:rPr>
            </w:pPr>
            <w:r>
              <w:rPr>
                <w:rFonts w:ascii="華康儷中宋" w:eastAsia="華康儷中宋" w:hAnsi="標楷體" w:hint="eastAsia"/>
              </w:rPr>
              <w:t>五、</w:t>
            </w:r>
            <w:r w:rsidR="001C1135" w:rsidRPr="005949CE">
              <w:rPr>
                <w:rFonts w:ascii="華康儷中宋" w:eastAsia="華康儷中宋" w:hAnsi="標楷體" w:hint="eastAsia"/>
              </w:rPr>
              <w:t>核心素養指標：</w:t>
            </w:r>
          </w:p>
          <w:p w:rsidR="005949CE" w:rsidRDefault="001C1135" w:rsidP="005949CE">
            <w:pPr>
              <w:jc w:val="both"/>
              <w:rPr>
                <w:rFonts w:ascii="華康儷楷書" w:eastAsia="華康儷楷書" w:hAnsi="標楷體"/>
              </w:rPr>
            </w:pPr>
            <w:r w:rsidRPr="001C1135">
              <w:rPr>
                <w:rFonts w:ascii="華康儷楷書" w:eastAsia="華康儷楷書" w:hAnsi="標楷體" w:hint="eastAsia"/>
              </w:rPr>
              <w:t>數-J-C1：具備從證據討論與反思事情態度，提出合理論述，並能</w:t>
            </w:r>
          </w:p>
          <w:p w:rsidR="001C1135" w:rsidRPr="00A33BDC" w:rsidRDefault="005949CE" w:rsidP="005949CE">
            <w:pPr>
              <w:jc w:val="both"/>
              <w:rPr>
                <w:rFonts w:ascii="華康少女文字W5(P)" w:eastAsia="華康少女文字W5(P)" w:hAnsi="標楷體"/>
              </w:rPr>
            </w:pPr>
            <w:r>
              <w:rPr>
                <w:rFonts w:ascii="華康儷楷書" w:eastAsia="華康儷楷書" w:hAnsi="標楷體" w:hint="eastAsia"/>
              </w:rPr>
              <w:t xml:space="preserve">         </w:t>
            </w:r>
            <w:r w:rsidR="001C1135" w:rsidRPr="001C1135">
              <w:rPr>
                <w:rFonts w:ascii="華康儷楷書" w:eastAsia="華康儷楷書" w:hAnsi="標楷體" w:hint="eastAsia"/>
              </w:rPr>
              <w:t>他人進行理性溝通與合作。</w:t>
            </w:r>
          </w:p>
        </w:tc>
      </w:tr>
      <w:tr w:rsidR="001C1135" w:rsidRPr="000E2ECF" w:rsidTr="005E4F52">
        <w:trPr>
          <w:trHeight w:val="767"/>
          <w:jc w:val="center"/>
        </w:trPr>
        <w:tc>
          <w:tcPr>
            <w:tcW w:w="1413" w:type="dxa"/>
            <w:tcBorders>
              <w:left w:val="double" w:sz="4" w:space="0" w:color="auto"/>
              <w:bottom w:val="single" w:sz="4" w:space="0" w:color="auto"/>
            </w:tcBorders>
          </w:tcPr>
          <w:p w:rsidR="00B93258" w:rsidRDefault="00B93258" w:rsidP="00B93258">
            <w:pPr>
              <w:rPr>
                <w:rFonts w:ascii="華康儷楷書" w:eastAsia="華康儷楷書" w:hAnsi="標楷體"/>
                <w:sz w:val="28"/>
                <w:szCs w:val="28"/>
              </w:rPr>
            </w:pPr>
          </w:p>
          <w:p w:rsidR="00B93258" w:rsidRDefault="00B93258" w:rsidP="00B93258">
            <w:pPr>
              <w:rPr>
                <w:rFonts w:ascii="華康儷楷書" w:eastAsia="華康儷楷書" w:hAnsi="標楷體"/>
                <w:sz w:val="28"/>
                <w:szCs w:val="28"/>
              </w:rPr>
            </w:pPr>
          </w:p>
          <w:p w:rsidR="001C1135" w:rsidRPr="00B93258" w:rsidRDefault="00B93258" w:rsidP="00B93258">
            <w:pPr>
              <w:rPr>
                <w:rFonts w:ascii="標楷體" w:eastAsia="標楷體" w:hAnsi="標楷體"/>
                <w:sz w:val="28"/>
                <w:szCs w:val="28"/>
              </w:rPr>
            </w:pPr>
            <w:r w:rsidRPr="00B93258">
              <w:rPr>
                <w:rFonts w:ascii="標楷體" w:eastAsia="標楷體" w:hAnsi="標楷體" w:hint="eastAsia"/>
                <w:sz w:val="28"/>
                <w:szCs w:val="28"/>
              </w:rPr>
              <w:t>起點行為</w:t>
            </w:r>
          </w:p>
        </w:tc>
        <w:tc>
          <w:tcPr>
            <w:tcW w:w="6946" w:type="dxa"/>
            <w:tcBorders>
              <w:right w:val="double" w:sz="4" w:space="0" w:color="auto"/>
            </w:tcBorders>
          </w:tcPr>
          <w:p w:rsidR="001C1135" w:rsidRPr="008C698B" w:rsidRDefault="001C1135" w:rsidP="001C1135">
            <w:pPr>
              <w:jc w:val="both"/>
              <w:rPr>
                <w:rFonts w:ascii="華康儷楷書" w:eastAsia="華康儷楷書" w:hAnsi="標楷體"/>
                <w:sz w:val="26"/>
                <w:szCs w:val="26"/>
              </w:rPr>
            </w:pPr>
            <w:r w:rsidRPr="008C698B">
              <w:rPr>
                <w:rFonts w:ascii="華康儷中宋" w:eastAsia="華康儷中宋" w:hAnsi="標楷體" w:hint="eastAsia"/>
                <w:sz w:val="26"/>
                <w:szCs w:val="26"/>
              </w:rPr>
              <w:t>一、溫故知新「因數分解」概念(抽象思考)：</w:t>
            </w:r>
          </w:p>
          <w:p w:rsidR="001C1135" w:rsidRPr="00F02429" w:rsidRDefault="001C1135" w:rsidP="001C1135">
            <w:pPr>
              <w:jc w:val="both"/>
              <w:rPr>
                <w:rFonts w:ascii="華康儷楷書" w:eastAsia="華康儷楷書" w:hAnsi="標楷體"/>
              </w:rPr>
            </w:pPr>
            <w:r w:rsidRPr="00F02429">
              <w:rPr>
                <w:rFonts w:ascii="華康儷楷書" w:eastAsia="華康儷楷書" w:hAnsi="標楷體" w:hint="eastAsia"/>
              </w:rPr>
              <w:t>36=1×36=2×18=3×12=4×9=6×6=9×4=12×</w:t>
            </w:r>
            <w:r w:rsidR="00733763" w:rsidRPr="00F02429">
              <w:rPr>
                <w:rFonts w:ascii="華康儷楷書" w:eastAsia="華康儷楷書" w:hAnsi="標楷體" w:hint="eastAsia"/>
              </w:rPr>
              <w:t>3</w:t>
            </w:r>
            <w:r w:rsidRPr="00F02429">
              <w:rPr>
                <w:rFonts w:ascii="華康儷楷書" w:eastAsia="華康儷楷書" w:hAnsi="標楷體" w:hint="eastAsia"/>
              </w:rPr>
              <w:t xml:space="preserve">=18×2=36×1 </w:t>
            </w:r>
          </w:p>
          <w:p w:rsidR="001C1135" w:rsidRPr="002F18C7" w:rsidRDefault="001C1135" w:rsidP="001C1135">
            <w:pPr>
              <w:jc w:val="both"/>
              <w:rPr>
                <w:rFonts w:ascii="華康儷中宋" w:eastAsia="華康儷中宋" w:hAnsi="標楷體"/>
                <w:sz w:val="26"/>
                <w:szCs w:val="26"/>
              </w:rPr>
            </w:pPr>
            <w:r w:rsidRPr="002F18C7">
              <w:rPr>
                <w:rFonts w:ascii="華康儷中宋" w:eastAsia="華康儷中宋" w:hAnsi="標楷體" w:hint="eastAsia"/>
                <w:sz w:val="26"/>
                <w:szCs w:val="26"/>
              </w:rPr>
              <w:t xml:space="preserve">二、溫故知新「因數分解」概念(具體操作)： </w:t>
            </w:r>
          </w:p>
          <w:p w:rsidR="001C1135" w:rsidRPr="001C1135" w:rsidRDefault="00F02429" w:rsidP="001C1135">
            <w:pPr>
              <w:jc w:val="both"/>
              <w:rPr>
                <w:rFonts w:ascii="華康儷楷書" w:eastAsia="華康儷楷書" w:hAnsi="標楷體"/>
              </w:rPr>
            </w:pPr>
            <w:r>
              <w:rPr>
                <w:rFonts w:ascii="華康儷楷書" w:eastAsia="華康儷楷書" w:hAnsi="標楷體" w:hint="eastAsia"/>
              </w:rPr>
              <w:t xml:space="preserve">  </w:t>
            </w:r>
            <w:r w:rsidR="001C1135" w:rsidRPr="001C1135">
              <w:rPr>
                <w:rFonts w:ascii="華康儷楷書" w:eastAsia="華康儷楷書" w:hAnsi="標楷體" w:hint="eastAsia"/>
              </w:rPr>
              <w:t>透過一些大小相同正方形方塊可以排列緊密的不同形狀長方形或正方形等面積幾合形狀。透過具體操作排列不同形狀的長方形或正方形等面積幾合形狀，複習因數與倍數概念，深化(正)整數質數與合數概念深度鋪陳。這個階段排列不同形狀</w:t>
            </w:r>
            <w:r w:rsidR="001C1135">
              <w:rPr>
                <w:rFonts w:ascii="華康儷楷書" w:eastAsia="華康儷楷書" w:hAnsi="標楷體" w:hint="eastAsia"/>
              </w:rPr>
              <w:t>的</w:t>
            </w:r>
            <w:r w:rsidR="001C1135" w:rsidRPr="001C1135">
              <w:rPr>
                <w:rFonts w:ascii="華康儷楷書" w:eastAsia="華康儷楷書" w:hAnsi="標楷體" w:hint="eastAsia"/>
              </w:rPr>
              <w:t>方形或正方形等面積幾合形狀，不需要求數</w:t>
            </w:r>
            <w:r w:rsidR="001C1135">
              <w:rPr>
                <w:rFonts w:ascii="華康儷楷書" w:eastAsia="華康儷楷書" w:hAnsi="標楷體" w:hint="eastAsia"/>
              </w:rPr>
              <w:t>學</w:t>
            </w:r>
            <w:r w:rsidR="001C1135" w:rsidRPr="001C1135">
              <w:rPr>
                <w:rFonts w:ascii="華康儷楷書" w:eastAsia="華康儷楷書" w:hAnsi="標楷體" w:hint="eastAsia"/>
              </w:rPr>
              <w:t>化或窮盡找法思考，只要能排列出兩種情形即可。</w:t>
            </w:r>
          </w:p>
          <w:p w:rsidR="001C1135" w:rsidRPr="002F18C7" w:rsidRDefault="001C1135" w:rsidP="001C1135">
            <w:pPr>
              <w:jc w:val="both"/>
              <w:rPr>
                <w:rFonts w:ascii="華康儷中宋" w:eastAsia="華康儷中宋" w:hAnsi="標楷體"/>
                <w:sz w:val="26"/>
                <w:szCs w:val="26"/>
              </w:rPr>
            </w:pPr>
            <w:r w:rsidRPr="002F18C7">
              <w:rPr>
                <w:rFonts w:ascii="華康儷中宋" w:eastAsia="華康儷中宋" w:hAnsi="標楷體" w:hint="eastAsia"/>
                <w:sz w:val="26"/>
                <w:szCs w:val="26"/>
              </w:rPr>
              <w:t>三、透過整除概念，深化因數與倍數既有認知結構。</w:t>
            </w:r>
          </w:p>
        </w:tc>
      </w:tr>
      <w:tr w:rsidR="001C1135" w:rsidRPr="0005679D" w:rsidTr="005E4F52">
        <w:trPr>
          <w:trHeight w:val="952"/>
          <w:jc w:val="center"/>
        </w:trPr>
        <w:tc>
          <w:tcPr>
            <w:tcW w:w="1413" w:type="dxa"/>
            <w:tcBorders>
              <w:top w:val="single" w:sz="4" w:space="0" w:color="auto"/>
              <w:left w:val="double" w:sz="4" w:space="0" w:color="auto"/>
              <w:bottom w:val="double" w:sz="4" w:space="0" w:color="auto"/>
            </w:tcBorders>
          </w:tcPr>
          <w:p w:rsidR="00B93258" w:rsidRDefault="00B93258" w:rsidP="005E4F52">
            <w:pPr>
              <w:rPr>
                <w:rFonts w:ascii="華康儷楷書" w:eastAsia="華康儷楷書" w:hAnsi="標楷體"/>
                <w:sz w:val="28"/>
                <w:szCs w:val="28"/>
              </w:rPr>
            </w:pPr>
          </w:p>
          <w:p w:rsidR="00B93258" w:rsidRDefault="00B93258" w:rsidP="005E4F52">
            <w:pPr>
              <w:rPr>
                <w:rFonts w:ascii="華康儷楷書" w:eastAsia="華康儷楷書" w:hAnsi="標楷體"/>
                <w:sz w:val="28"/>
                <w:szCs w:val="28"/>
              </w:rPr>
            </w:pPr>
          </w:p>
          <w:p w:rsidR="00B93258" w:rsidRDefault="00B93258" w:rsidP="005E4F52">
            <w:pPr>
              <w:rPr>
                <w:rFonts w:ascii="華康儷楷書" w:eastAsia="華康儷楷書" w:hAnsi="標楷體"/>
                <w:sz w:val="28"/>
                <w:szCs w:val="28"/>
              </w:rPr>
            </w:pPr>
          </w:p>
          <w:p w:rsidR="005E4F52" w:rsidRDefault="00B93258" w:rsidP="005E4F52">
            <w:pPr>
              <w:rPr>
                <w:rFonts w:ascii="華康儷楷書" w:eastAsia="華康儷楷書" w:hAnsi="標楷體"/>
                <w:sz w:val="28"/>
                <w:szCs w:val="28"/>
              </w:rPr>
            </w:pPr>
            <w:r w:rsidRPr="005E4F52">
              <w:rPr>
                <w:rFonts w:ascii="華康儷楷書" w:eastAsia="華康儷楷書" w:hAnsi="標楷體" w:hint="eastAsia"/>
                <w:sz w:val="28"/>
                <w:szCs w:val="28"/>
              </w:rPr>
              <w:t>教學活動</w:t>
            </w: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r w:rsidRPr="005E4F52">
              <w:rPr>
                <w:rFonts w:ascii="華康儷楷書" w:eastAsia="華康儷楷書" w:hAnsi="標楷體" w:hint="eastAsia"/>
                <w:sz w:val="28"/>
                <w:szCs w:val="28"/>
              </w:rPr>
              <w:t>能力指標</w:t>
            </w: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5E4F52" w:rsidRDefault="005E4F52" w:rsidP="005E4F52">
            <w:pPr>
              <w:rPr>
                <w:rFonts w:ascii="華康儷楷書" w:eastAsia="華康儷楷書" w:hAnsi="標楷體"/>
                <w:sz w:val="28"/>
                <w:szCs w:val="28"/>
              </w:rPr>
            </w:pPr>
          </w:p>
          <w:p w:rsidR="001C1135" w:rsidRPr="00971E5C" w:rsidRDefault="001C1135" w:rsidP="005E4F52">
            <w:pPr>
              <w:rPr>
                <w:rFonts w:ascii="標楷體" w:eastAsia="標楷體" w:hAnsi="標楷體"/>
              </w:rPr>
            </w:pPr>
          </w:p>
        </w:tc>
        <w:tc>
          <w:tcPr>
            <w:tcW w:w="6946" w:type="dxa"/>
            <w:tcBorders>
              <w:bottom w:val="double" w:sz="4" w:space="0" w:color="auto"/>
              <w:right w:val="double" w:sz="4" w:space="0" w:color="auto"/>
            </w:tcBorders>
          </w:tcPr>
          <w:p w:rsidR="001C1135" w:rsidRDefault="001C1135" w:rsidP="001C1135">
            <w:pPr>
              <w:snapToGrid w:val="0"/>
              <w:ind w:right="-514"/>
              <w:rPr>
                <w:rFonts w:ascii="華康儷中宋" w:eastAsia="華康儷中宋" w:hAnsi="微軟正黑體" w:cs="Times New Roman"/>
                <w:kern w:val="0"/>
                <w:sz w:val="26"/>
                <w:szCs w:val="26"/>
              </w:rPr>
            </w:pPr>
            <w:r w:rsidRPr="002F18C7">
              <w:rPr>
                <w:rFonts w:ascii="華康儷中宋" w:eastAsia="華康儷中宋" w:hAnsi="微軟正黑體" w:cs="Times New Roman" w:hint="eastAsia"/>
                <w:kern w:val="0"/>
                <w:sz w:val="26"/>
                <w:szCs w:val="26"/>
              </w:rPr>
              <w:lastRenderedPageBreak/>
              <w:t>一、「合數和質數」數學探究活動：</w:t>
            </w:r>
          </w:p>
          <w:p w:rsidR="008D60B0" w:rsidRPr="002F18C7" w:rsidRDefault="008D60B0" w:rsidP="001C1135">
            <w:pPr>
              <w:snapToGrid w:val="0"/>
              <w:ind w:right="-514"/>
              <w:rPr>
                <w:rFonts w:ascii="華康儷中宋" w:eastAsia="華康儷中宋" w:hAnsi="微軟正黑體" w:cs="Times New Roman"/>
                <w:kern w:val="0"/>
                <w:sz w:val="26"/>
                <w:szCs w:val="26"/>
              </w:rPr>
            </w:pPr>
          </w:p>
          <w:p w:rsidR="007E6C53" w:rsidRDefault="00733763" w:rsidP="001C1135">
            <w:pPr>
              <w:snapToGrid w:val="0"/>
              <w:ind w:right="-514"/>
              <w:rPr>
                <w:rFonts w:ascii="華康儷楷書" w:eastAsia="華康儷楷書" w:hAnsi="微軟正黑體" w:cs="Times New Roman"/>
                <w:kern w:val="0"/>
                <w:szCs w:val="24"/>
              </w:rPr>
            </w:pPr>
            <w:r w:rsidRPr="002F18C7">
              <w:rPr>
                <w:rFonts w:ascii="華康儷中宋" w:eastAsia="華康儷中宋" w:hAnsi="微軟正黑體" w:cs="Times New Roman" w:hint="eastAsia"/>
                <w:kern w:val="0"/>
                <w:sz w:val="26"/>
                <w:szCs w:val="26"/>
              </w:rPr>
              <w:t>二、具體操作</w:t>
            </w:r>
            <w:r w:rsidR="001C1135" w:rsidRPr="002F18C7">
              <w:rPr>
                <w:rFonts w:ascii="華康儷中宋" w:eastAsia="華康儷中宋" w:hAnsi="微軟正黑體" w:cs="Times New Roman" w:hint="eastAsia"/>
                <w:kern w:val="0"/>
                <w:sz w:val="26"/>
                <w:szCs w:val="26"/>
              </w:rPr>
              <w:t>：</w:t>
            </w:r>
            <w:r w:rsidR="001C1135" w:rsidRPr="001C1135">
              <w:rPr>
                <w:rFonts w:ascii="華康儷楷書" w:eastAsia="華康儷楷書" w:hAnsi="微軟正黑體" w:cs="Times New Roman" w:hint="eastAsia"/>
                <w:kern w:val="0"/>
                <w:szCs w:val="24"/>
              </w:rPr>
              <w:t>透過給定數字(如：3、4、6、7、8、9、11、12、16</w:t>
            </w:r>
          </w:p>
          <w:p w:rsidR="007E6C53"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1C1135" w:rsidRPr="001C1135">
              <w:rPr>
                <w:rFonts w:ascii="華康儷楷書" w:eastAsia="華康儷楷書" w:hAnsi="微軟正黑體" w:cs="Times New Roman" w:hint="eastAsia"/>
                <w:kern w:val="0"/>
                <w:szCs w:val="24"/>
              </w:rPr>
              <w:t>等合數和質數的組合)的剪紙(邊長1cm正方形單位)</w:t>
            </w:r>
            <w:r w:rsidR="00733763" w:rsidRPr="00C66F28">
              <w:rPr>
                <w:rFonts w:ascii="華康儷楷書" w:eastAsia="華康儷楷書" w:hAnsi="微軟正黑體" w:cs="Times New Roman" w:hint="eastAsia"/>
                <w:kern w:val="0"/>
                <w:szCs w:val="24"/>
              </w:rPr>
              <w:t>，請學生</w:t>
            </w:r>
          </w:p>
          <w:p w:rsidR="007E6C53"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733763" w:rsidRPr="00C66F28">
              <w:rPr>
                <w:rFonts w:ascii="華康儷楷書" w:eastAsia="華康儷楷書" w:hAnsi="微軟正黑體" w:cs="Times New Roman" w:hint="eastAsia"/>
                <w:kern w:val="0"/>
                <w:szCs w:val="24"/>
              </w:rPr>
              <w:t>依問題給定數字所表徵</w:t>
            </w:r>
            <w:r w:rsidR="001C1135" w:rsidRPr="001C1135">
              <w:rPr>
                <w:rFonts w:ascii="華康儷楷書" w:eastAsia="華康儷楷書" w:hAnsi="微軟正黑體" w:cs="Times New Roman" w:hint="eastAsia"/>
                <w:kern w:val="0"/>
                <w:szCs w:val="24"/>
              </w:rPr>
              <w:t>面積，</w:t>
            </w:r>
            <w:r w:rsidR="0097394A">
              <w:rPr>
                <w:rFonts w:ascii="華康儷楷書" w:eastAsia="華康儷楷書" w:hAnsi="微軟正黑體" w:cs="Times New Roman" w:hint="eastAsia"/>
                <w:kern w:val="0"/>
                <w:szCs w:val="24"/>
              </w:rPr>
              <w:t>透過</w:t>
            </w:r>
            <w:r w:rsidR="001C1135" w:rsidRPr="001C1135">
              <w:rPr>
                <w:rFonts w:ascii="華康儷楷書" w:eastAsia="華康儷楷書" w:hAnsi="微軟正黑體" w:cs="Times New Roman" w:hint="eastAsia"/>
                <w:kern w:val="0"/>
                <w:szCs w:val="24"/>
              </w:rPr>
              <w:t>1cm正方形單位加以「多</w:t>
            </w:r>
          </w:p>
          <w:p w:rsidR="001C1135"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1C1135" w:rsidRPr="001C1135">
              <w:rPr>
                <w:rFonts w:ascii="華康儷楷書" w:eastAsia="華康儷楷書" w:hAnsi="微軟正黑體" w:cs="Times New Roman" w:hint="eastAsia"/>
                <w:kern w:val="0"/>
                <w:szCs w:val="24"/>
              </w:rPr>
              <w:t>元」排列出來。</w:t>
            </w:r>
          </w:p>
          <w:p w:rsidR="008D60B0" w:rsidRPr="001C1135" w:rsidRDefault="008D60B0" w:rsidP="001C1135">
            <w:pPr>
              <w:snapToGrid w:val="0"/>
              <w:ind w:right="-514"/>
              <w:rPr>
                <w:rFonts w:ascii="華康儷楷書" w:eastAsia="華康儷楷書" w:hAnsi="微軟正黑體" w:cs="Times New Roman"/>
                <w:kern w:val="0"/>
                <w:szCs w:val="24"/>
              </w:rPr>
            </w:pPr>
          </w:p>
          <w:p w:rsidR="001C1135" w:rsidRPr="001C1135" w:rsidRDefault="00733763" w:rsidP="001C1135">
            <w:pPr>
              <w:snapToGrid w:val="0"/>
              <w:ind w:right="-514"/>
              <w:rPr>
                <w:rFonts w:ascii="華康儷楷書" w:eastAsia="華康儷楷書" w:hAnsi="微軟正黑體" w:cs="Times New Roman"/>
                <w:kern w:val="0"/>
                <w:szCs w:val="24"/>
              </w:rPr>
            </w:pPr>
            <w:r w:rsidRPr="002F18C7">
              <w:rPr>
                <w:rFonts w:ascii="華康儷中宋" w:eastAsia="華康儷中宋" w:hAnsi="微軟正黑體" w:cs="Times New Roman" w:hint="eastAsia"/>
                <w:kern w:val="0"/>
                <w:sz w:val="26"/>
                <w:szCs w:val="26"/>
              </w:rPr>
              <w:t>三、觀察記錄</w:t>
            </w:r>
            <w:r w:rsidR="001C1135" w:rsidRPr="002F18C7">
              <w:rPr>
                <w:rFonts w:ascii="華康儷中宋" w:eastAsia="華康儷中宋" w:hAnsi="微軟正黑體" w:cs="Times New Roman" w:hint="eastAsia"/>
                <w:kern w:val="0"/>
                <w:sz w:val="26"/>
                <w:szCs w:val="26"/>
              </w:rPr>
              <w:t>：</w:t>
            </w:r>
            <w:r w:rsidR="001C1135" w:rsidRPr="001C1135">
              <w:rPr>
                <w:rFonts w:ascii="華康儷楷書" w:eastAsia="華康儷楷書" w:hAnsi="微軟正黑體" w:cs="Times New Roman" w:hint="eastAsia"/>
                <w:kern w:val="0"/>
                <w:szCs w:val="24"/>
              </w:rPr>
              <w:t>請學生觀察既定數字表徵面積的排列方式</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(一)僅有單一種面積排列的數字</w:t>
            </w:r>
            <w:r w:rsidR="007E6C53">
              <w:rPr>
                <w:rFonts w:ascii="華康儷楷書" w:eastAsia="華康儷楷書" w:hAnsi="微軟正黑體" w:cs="Times New Roman" w:hint="eastAsia"/>
                <w:kern w:val="0"/>
                <w:szCs w:val="24"/>
              </w:rPr>
              <w:t>。</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(二)有兩種以上的面積排列的數字</w:t>
            </w:r>
            <w:r w:rsidR="007E6C53">
              <w:rPr>
                <w:rFonts w:ascii="華康儷楷書" w:eastAsia="華康儷楷書" w:hAnsi="微軟正黑體" w:cs="Times New Roman" w:hint="eastAsia"/>
                <w:kern w:val="0"/>
                <w:szCs w:val="24"/>
              </w:rPr>
              <w:t>。</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(三)</w:t>
            </w:r>
            <w:r w:rsidR="00733763" w:rsidRPr="00C66F28">
              <w:rPr>
                <w:rFonts w:ascii="華康儷楷書" w:eastAsia="華康儷楷書" w:hAnsi="微軟正黑體" w:cs="Times New Roman" w:hint="eastAsia"/>
                <w:kern w:val="0"/>
                <w:szCs w:val="24"/>
              </w:rPr>
              <w:t>僅有「單一種」面積排列</w:t>
            </w:r>
            <w:r w:rsidRPr="001C1135">
              <w:rPr>
                <w:rFonts w:ascii="華康儷楷書" w:eastAsia="華康儷楷書" w:hAnsi="微軟正黑體" w:cs="Times New Roman" w:hint="eastAsia"/>
                <w:kern w:val="0"/>
                <w:szCs w:val="24"/>
              </w:rPr>
              <w:t>數字，面積形狀？</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(四)</w:t>
            </w:r>
            <w:r w:rsidR="00733763" w:rsidRPr="00C66F28">
              <w:rPr>
                <w:rFonts w:ascii="華康儷楷書" w:eastAsia="華康儷楷書" w:hAnsi="微軟正黑體" w:cs="Times New Roman" w:hint="eastAsia"/>
                <w:kern w:val="0"/>
                <w:szCs w:val="24"/>
              </w:rPr>
              <w:t>有「兩種以上」</w:t>
            </w:r>
            <w:r w:rsidRPr="001C1135">
              <w:rPr>
                <w:rFonts w:ascii="華康儷楷書" w:eastAsia="華康儷楷書" w:hAnsi="微軟正黑體" w:cs="Times New Roman" w:hint="eastAsia"/>
                <w:kern w:val="0"/>
                <w:szCs w:val="24"/>
              </w:rPr>
              <w:t>面積排列的數字，面積</w:t>
            </w:r>
            <w:r w:rsidR="00733763" w:rsidRPr="00C66F28">
              <w:rPr>
                <w:rFonts w:ascii="華康儷楷書" w:eastAsia="華康儷楷書" w:hAnsi="微軟正黑體" w:cs="Times New Roman" w:hint="eastAsia"/>
                <w:kern w:val="0"/>
                <w:szCs w:val="24"/>
              </w:rPr>
              <w:t>形狀？</w:t>
            </w:r>
          </w:p>
          <w:p w:rsid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(五)觀察有哪些數字有正方形的面積表徵？</w:t>
            </w:r>
          </w:p>
          <w:p w:rsidR="008D60B0" w:rsidRPr="001C1135" w:rsidRDefault="008D60B0" w:rsidP="001C1135">
            <w:pPr>
              <w:snapToGrid w:val="0"/>
              <w:ind w:right="-514"/>
              <w:rPr>
                <w:rFonts w:ascii="華康儷楷書" w:eastAsia="華康儷楷書" w:hAnsi="微軟正黑體" w:cs="Times New Roman"/>
                <w:kern w:val="0"/>
                <w:szCs w:val="24"/>
              </w:rPr>
            </w:pPr>
          </w:p>
          <w:p w:rsidR="001C1135" w:rsidRPr="002F18C7" w:rsidRDefault="00733763" w:rsidP="001C1135">
            <w:pPr>
              <w:snapToGrid w:val="0"/>
              <w:ind w:right="-514"/>
              <w:rPr>
                <w:rFonts w:ascii="華康儷中宋" w:eastAsia="華康儷中宋" w:hAnsi="微軟正黑體" w:cs="Times New Roman"/>
                <w:kern w:val="0"/>
                <w:sz w:val="26"/>
                <w:szCs w:val="26"/>
              </w:rPr>
            </w:pPr>
            <w:r w:rsidRPr="002F18C7">
              <w:rPr>
                <w:rFonts w:ascii="華康儷中宋" w:eastAsia="華康儷中宋" w:hAnsi="微軟正黑體" w:cs="Times New Roman" w:hint="eastAsia"/>
                <w:kern w:val="0"/>
                <w:sz w:val="26"/>
                <w:szCs w:val="26"/>
              </w:rPr>
              <w:t>四、問題探索</w:t>
            </w:r>
            <w:r w:rsidR="001C1135" w:rsidRPr="002F18C7">
              <w:rPr>
                <w:rFonts w:ascii="華康儷中宋" w:eastAsia="華康儷中宋" w:hAnsi="微軟正黑體" w:cs="Times New Roman" w:hint="eastAsia"/>
                <w:kern w:val="0"/>
                <w:sz w:val="26"/>
                <w:szCs w:val="26"/>
              </w:rPr>
              <w:t>：</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(一)列出僅有「單一種」面積排列的數字。</w:t>
            </w:r>
          </w:p>
          <w:p w:rsidR="001C1135" w:rsidRP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(二)列出「兩種以上</w:t>
            </w:r>
            <w:r w:rsidR="00BE5563">
              <w:rPr>
                <w:rFonts w:ascii="華康儷楷書" w:eastAsia="華康儷楷書" w:hAnsi="微軟正黑體" w:cs="Times New Roman" w:hint="eastAsia"/>
                <w:kern w:val="0"/>
                <w:szCs w:val="24"/>
              </w:rPr>
              <w:t>(含)</w:t>
            </w:r>
            <w:r w:rsidRPr="001C1135">
              <w:rPr>
                <w:rFonts w:ascii="華康儷楷書" w:eastAsia="華康儷楷書" w:hAnsi="微軟正黑體" w:cs="Times New Roman" w:hint="eastAsia"/>
                <w:kern w:val="0"/>
                <w:szCs w:val="24"/>
              </w:rPr>
              <w:t>」面積排列的數字。</w:t>
            </w:r>
          </w:p>
          <w:p w:rsidR="007E6C53"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 xml:space="preserve"> (三)「單一種」面積排列的數字與「兩種以上</w:t>
            </w:r>
            <w:r w:rsidR="00BE5563" w:rsidRPr="00BE5563">
              <w:rPr>
                <w:rFonts w:ascii="華康儷楷書" w:eastAsia="華康儷楷書" w:hAnsi="微軟正黑體" w:cs="Times New Roman" w:hint="eastAsia"/>
                <w:kern w:val="0"/>
                <w:szCs w:val="24"/>
              </w:rPr>
              <w:t>(含)</w:t>
            </w:r>
            <w:r w:rsidRPr="001C1135">
              <w:rPr>
                <w:rFonts w:ascii="華康儷楷書" w:eastAsia="華康儷楷書" w:hAnsi="微軟正黑體" w:cs="Times New Roman" w:hint="eastAsia"/>
                <w:kern w:val="0"/>
                <w:szCs w:val="24"/>
              </w:rPr>
              <w:t>」面積排列的</w:t>
            </w:r>
          </w:p>
          <w:p w:rsidR="001C1135" w:rsidRPr="001C1135"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1C1135" w:rsidRPr="001C1135">
              <w:rPr>
                <w:rFonts w:ascii="華康儷楷書" w:eastAsia="華康儷楷書" w:hAnsi="微軟正黑體" w:cs="Times New Roman" w:hint="eastAsia"/>
                <w:kern w:val="0"/>
                <w:szCs w:val="24"/>
              </w:rPr>
              <w:t>數字的因數有什麼不同？</w:t>
            </w:r>
          </w:p>
          <w:p w:rsidR="007E6C53" w:rsidRDefault="001C1135" w:rsidP="001C1135">
            <w:pPr>
              <w:snapToGrid w:val="0"/>
              <w:ind w:right="-514"/>
              <w:rPr>
                <w:rFonts w:ascii="華康儷楷書" w:eastAsia="華康儷楷書" w:hAnsi="微軟正黑體" w:cs="Times New Roman"/>
                <w:kern w:val="0"/>
                <w:szCs w:val="24"/>
              </w:rPr>
            </w:pPr>
            <w:r w:rsidRPr="001C1135">
              <w:rPr>
                <w:rFonts w:ascii="華康少女文字W5(P)" w:eastAsia="華康少女文字W5(P)" w:hAnsi="微軟正黑體" w:cs="Times New Roman" w:hint="eastAsia"/>
                <w:kern w:val="0"/>
                <w:szCs w:val="24"/>
              </w:rPr>
              <w:t xml:space="preserve"> </w:t>
            </w:r>
            <w:r w:rsidRPr="001C1135">
              <w:rPr>
                <w:rFonts w:ascii="華康儷楷書" w:eastAsia="華康儷楷書" w:hAnsi="微軟正黑體" w:cs="Times New Roman" w:hint="eastAsia"/>
                <w:kern w:val="0"/>
                <w:szCs w:val="24"/>
              </w:rPr>
              <w:t>(四)請你(妳)給出「單一種」面積排列的數字與「兩種以上</w:t>
            </w:r>
            <w:r w:rsidR="00DB5B0D" w:rsidRPr="00DB5B0D">
              <w:rPr>
                <w:rFonts w:ascii="華康儷楷書" w:eastAsia="華康儷楷書" w:hAnsi="微軟正黑體" w:cs="Times New Roman" w:hint="eastAsia"/>
                <w:kern w:val="0"/>
                <w:szCs w:val="24"/>
              </w:rPr>
              <w:t>(含)</w:t>
            </w:r>
          </w:p>
          <w:p w:rsidR="001C1135" w:rsidRPr="001C1135"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1C1135" w:rsidRPr="001C1135">
              <w:rPr>
                <w:rFonts w:ascii="華康儷楷書" w:eastAsia="華康儷楷書" w:hAnsi="微軟正黑體" w:cs="Times New Roman" w:hint="eastAsia"/>
                <w:kern w:val="0"/>
                <w:szCs w:val="24"/>
              </w:rPr>
              <w:t>」面積排列的數字一個想像的名字(詞)。</w:t>
            </w:r>
          </w:p>
          <w:p w:rsidR="007E6C53" w:rsidRDefault="00DB5B0D"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(五)觀察並說明當面積是4</w:t>
            </w:r>
            <w:r>
              <w:rPr>
                <w:rFonts w:ascii="華康儷楷書" w:eastAsia="華康儷楷書" w:hAnsi="微軟正黑體" w:cs="Times New Roman"/>
                <w:kern w:val="0"/>
                <w:szCs w:val="24"/>
              </w:rPr>
              <w:t>(</w:t>
            </w:r>
            <w:r>
              <w:rPr>
                <w:rFonts w:ascii="華康儷楷書" w:eastAsia="華康儷楷書" w:hAnsi="微軟正黑體" w:cs="Times New Roman" w:hint="eastAsia"/>
                <w:kern w:val="0"/>
                <w:szCs w:val="24"/>
              </w:rPr>
              <w:t>平方單位</w:t>
            </w:r>
            <w:r>
              <w:rPr>
                <w:rFonts w:ascii="華康儷楷書" w:eastAsia="華康儷楷書" w:hAnsi="微軟正黑體" w:cs="Times New Roman"/>
                <w:kern w:val="0"/>
                <w:szCs w:val="24"/>
              </w:rPr>
              <w:t>)</w:t>
            </w:r>
            <w:r>
              <w:rPr>
                <w:rFonts w:ascii="華康儷楷書" w:eastAsia="華康儷楷書" w:hAnsi="微軟正黑體" w:cs="Times New Roman" w:hint="eastAsia"/>
                <w:kern w:val="0"/>
                <w:szCs w:val="24"/>
              </w:rPr>
              <w:t>或9</w:t>
            </w:r>
            <w:r w:rsidRPr="00DB5B0D">
              <w:rPr>
                <w:rFonts w:ascii="華康儷楷書" w:eastAsia="華康儷楷書" w:hAnsi="微軟正黑體" w:cs="Times New Roman" w:hint="eastAsia"/>
                <w:kern w:val="0"/>
                <w:szCs w:val="24"/>
              </w:rPr>
              <w:t>(平方單位)</w:t>
            </w:r>
            <w:r>
              <w:rPr>
                <w:rFonts w:ascii="華康儷楷書" w:eastAsia="華康儷楷書" w:hAnsi="微軟正黑體" w:cs="Times New Roman" w:hint="eastAsia"/>
                <w:kern w:val="0"/>
                <w:szCs w:val="24"/>
              </w:rPr>
              <w:t>的正方形</w:t>
            </w:r>
          </w:p>
          <w:p w:rsidR="007E6C53"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DB5B0D">
              <w:rPr>
                <w:rFonts w:ascii="華康儷楷書" w:eastAsia="華康儷楷書" w:hAnsi="微軟正黑體" w:cs="Times New Roman" w:hint="eastAsia"/>
                <w:kern w:val="0"/>
                <w:szCs w:val="24"/>
              </w:rPr>
              <w:t>時，正方形的邊長是2和3(長度單位)，但當面積是5</w:t>
            </w:r>
            <w:r w:rsidR="00DB5B0D" w:rsidRPr="00DB5B0D">
              <w:rPr>
                <w:rFonts w:ascii="華康儷楷書" w:eastAsia="華康儷楷書" w:hAnsi="微軟正黑體" w:cs="Times New Roman" w:hint="eastAsia"/>
                <w:kern w:val="0"/>
                <w:szCs w:val="24"/>
              </w:rPr>
              <w:t>(平方</w:t>
            </w:r>
          </w:p>
          <w:p w:rsidR="007E6C53"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lastRenderedPageBreak/>
              <w:t xml:space="preserve">     </w:t>
            </w:r>
            <w:r w:rsidR="00DB5B0D" w:rsidRPr="00DB5B0D">
              <w:rPr>
                <w:rFonts w:ascii="華康儷楷書" w:eastAsia="華康儷楷書" w:hAnsi="微軟正黑體" w:cs="Times New Roman" w:hint="eastAsia"/>
                <w:kern w:val="0"/>
                <w:szCs w:val="24"/>
              </w:rPr>
              <w:t>單位)</w:t>
            </w:r>
            <w:r w:rsidR="00DB5B0D">
              <w:rPr>
                <w:rFonts w:ascii="華康儷楷書" w:eastAsia="華康儷楷書" w:hAnsi="微軟正黑體" w:cs="Times New Roman" w:hint="eastAsia"/>
                <w:kern w:val="0"/>
                <w:szCs w:val="24"/>
              </w:rPr>
              <w:t>或12</w:t>
            </w:r>
            <w:r w:rsidR="00DB5B0D" w:rsidRPr="00DB5B0D">
              <w:rPr>
                <w:rFonts w:ascii="華康儷楷書" w:eastAsia="華康儷楷書" w:hAnsi="微軟正黑體" w:cs="Times New Roman" w:hint="eastAsia"/>
                <w:kern w:val="0"/>
                <w:szCs w:val="24"/>
              </w:rPr>
              <w:t>(平方單位)</w:t>
            </w:r>
            <w:r w:rsidR="00DB5B0D">
              <w:rPr>
                <w:rFonts w:ascii="華康儷楷書" w:eastAsia="華康儷楷書" w:hAnsi="微軟正黑體" w:cs="Times New Roman" w:hint="eastAsia"/>
                <w:kern w:val="0"/>
                <w:szCs w:val="24"/>
              </w:rPr>
              <w:t>的</w:t>
            </w:r>
            <w:r w:rsidR="00F80787">
              <w:rPr>
                <w:rFonts w:ascii="華康儷楷書" w:eastAsia="華康儷楷書" w:hAnsi="微軟正黑體" w:cs="Times New Roman" w:hint="eastAsia"/>
                <w:kern w:val="0"/>
                <w:szCs w:val="24"/>
              </w:rPr>
              <w:t>正方形時，正方形</w:t>
            </w:r>
            <w:r w:rsidR="00F80787" w:rsidRPr="00F80787">
              <w:rPr>
                <w:rFonts w:ascii="華康儷楷書" w:eastAsia="華康儷楷書" w:hAnsi="微軟正黑體" w:cs="Times New Roman" w:hint="eastAsia"/>
                <w:kern w:val="0"/>
                <w:szCs w:val="24"/>
              </w:rPr>
              <w:t>邊長</w:t>
            </w:r>
            <w:r w:rsidR="00F80787">
              <w:rPr>
                <w:rFonts w:ascii="華康儷楷書" w:eastAsia="華康儷楷書" w:hAnsi="微軟正黑體" w:cs="Times New Roman" w:hint="eastAsia"/>
                <w:kern w:val="0"/>
                <w:szCs w:val="24"/>
              </w:rPr>
              <w:t>又該如何表示</w:t>
            </w:r>
          </w:p>
          <w:p w:rsidR="00F80787" w:rsidRDefault="007E6C53" w:rsidP="001C1135">
            <w:pPr>
              <w:snapToGrid w:val="0"/>
              <w:ind w:right="-514"/>
              <w:rPr>
                <w:rFonts w:ascii="華康儷楷書" w:eastAsia="華康儷楷書" w:hAnsi="微軟正黑體" w:cs="Times New Roman"/>
                <w:kern w:val="0"/>
                <w:szCs w:val="24"/>
              </w:rPr>
            </w:pPr>
            <w:r>
              <w:rPr>
                <w:rFonts w:ascii="華康儷楷書" w:eastAsia="華康儷楷書" w:hAnsi="微軟正黑體" w:cs="Times New Roman" w:hint="eastAsia"/>
                <w:kern w:val="0"/>
                <w:szCs w:val="24"/>
              </w:rPr>
              <w:t xml:space="preserve">     </w:t>
            </w:r>
            <w:r w:rsidR="00F80787">
              <w:rPr>
                <w:rFonts w:ascii="華康儷楷書" w:eastAsia="華康儷楷書" w:hAnsi="微軟正黑體" w:cs="Times New Roman" w:hint="eastAsia"/>
                <w:kern w:val="0"/>
                <w:szCs w:val="24"/>
              </w:rPr>
              <w:t>呢？</w:t>
            </w:r>
          </w:p>
          <w:p w:rsidR="008D60B0" w:rsidRDefault="008D60B0" w:rsidP="001C1135">
            <w:pPr>
              <w:snapToGrid w:val="0"/>
              <w:ind w:right="-514"/>
              <w:rPr>
                <w:rFonts w:ascii="華康儷楷書" w:eastAsia="華康儷楷書" w:hAnsi="微軟正黑體" w:cs="Times New Roman"/>
                <w:kern w:val="0"/>
                <w:szCs w:val="24"/>
              </w:rPr>
            </w:pPr>
          </w:p>
          <w:p w:rsidR="002F18C7" w:rsidRDefault="00733763" w:rsidP="001C1135">
            <w:pPr>
              <w:snapToGrid w:val="0"/>
              <w:ind w:right="-514"/>
              <w:rPr>
                <w:rFonts w:ascii="華康儷中宋" w:eastAsia="華康儷中宋" w:hAnsi="微軟正黑體" w:cs="Times New Roman"/>
                <w:kern w:val="0"/>
                <w:sz w:val="26"/>
                <w:szCs w:val="26"/>
              </w:rPr>
            </w:pPr>
            <w:r w:rsidRPr="002F18C7">
              <w:rPr>
                <w:rFonts w:ascii="華康儷中宋" w:eastAsia="華康儷中宋" w:hAnsi="微軟正黑體" w:cs="Times New Roman" w:hint="eastAsia"/>
                <w:kern w:val="0"/>
                <w:sz w:val="26"/>
                <w:szCs w:val="26"/>
              </w:rPr>
              <w:t>五</w:t>
            </w:r>
            <w:r w:rsidR="001C1135" w:rsidRPr="002F18C7">
              <w:rPr>
                <w:rFonts w:ascii="華康儷中宋" w:eastAsia="華康儷中宋" w:hAnsi="微軟正黑體" w:cs="Times New Roman" w:hint="eastAsia"/>
                <w:kern w:val="0"/>
                <w:sz w:val="26"/>
                <w:szCs w:val="26"/>
              </w:rPr>
              <w:t>、情意學習：</w:t>
            </w:r>
          </w:p>
          <w:p w:rsidR="001C1135" w:rsidRDefault="001C1135" w:rsidP="001C1135">
            <w:pPr>
              <w:snapToGrid w:val="0"/>
              <w:ind w:right="-514"/>
              <w:rPr>
                <w:rFonts w:ascii="華康儷楷書" w:eastAsia="華康儷楷書" w:hAnsi="微軟正黑體" w:cs="Times New Roman"/>
                <w:kern w:val="0"/>
                <w:szCs w:val="24"/>
              </w:rPr>
            </w:pPr>
            <w:r w:rsidRPr="001C1135">
              <w:rPr>
                <w:rFonts w:ascii="華康儷楷書" w:eastAsia="華康儷楷書" w:hAnsi="微軟正黑體" w:cs="Times New Roman" w:hint="eastAsia"/>
                <w:kern w:val="0"/>
                <w:szCs w:val="24"/>
              </w:rPr>
              <w:t>為什麼要學習質數？</w:t>
            </w:r>
          </w:p>
          <w:p w:rsidR="008D60B0" w:rsidRDefault="008D60B0" w:rsidP="001C1135">
            <w:pPr>
              <w:snapToGrid w:val="0"/>
              <w:ind w:right="-514"/>
              <w:rPr>
                <w:rFonts w:ascii="華康儷楷書" w:eastAsia="華康儷楷書" w:hAnsi="微軟正黑體" w:cs="Times New Roman"/>
                <w:kern w:val="0"/>
                <w:szCs w:val="24"/>
              </w:rPr>
            </w:pPr>
          </w:p>
          <w:p w:rsidR="002F18C7" w:rsidRPr="002F18C7" w:rsidRDefault="002F18C7" w:rsidP="001C1135">
            <w:pPr>
              <w:snapToGrid w:val="0"/>
              <w:ind w:right="-514"/>
              <w:rPr>
                <w:rFonts w:ascii="華康儷中宋" w:eastAsia="華康儷中宋" w:hAnsi="微軟正黑體" w:cs="Times New Roman"/>
                <w:kern w:val="0"/>
                <w:sz w:val="26"/>
                <w:szCs w:val="26"/>
              </w:rPr>
            </w:pPr>
            <w:r w:rsidRPr="002F18C7">
              <w:rPr>
                <w:rFonts w:ascii="華康儷中宋" w:eastAsia="華康儷中宋" w:hAnsi="微軟正黑體" w:cs="Times New Roman" w:hint="eastAsia"/>
                <w:kern w:val="0"/>
                <w:sz w:val="26"/>
                <w:szCs w:val="26"/>
              </w:rPr>
              <w:t>六、分段能力指標</w:t>
            </w:r>
          </w:p>
          <w:p w:rsidR="007E6C53" w:rsidRDefault="00C66F28" w:rsidP="003D0E5B">
            <w:pPr>
              <w:jc w:val="both"/>
              <w:rPr>
                <w:rFonts w:ascii="華康儷楷書" w:eastAsia="華康儷楷書" w:hAnsi="標楷體"/>
              </w:rPr>
            </w:pPr>
            <w:r w:rsidRPr="00C66F28">
              <w:rPr>
                <w:rFonts w:ascii="華康儷楷書" w:eastAsia="華康儷楷書" w:hAnsi="標楷體" w:hint="eastAsia"/>
              </w:rPr>
              <w:t>學1</w:t>
            </w:r>
            <w:r>
              <w:rPr>
                <w:rFonts w:ascii="華康儷楷書" w:eastAsia="華康儷楷書" w:hAnsi="標楷體" w:hint="eastAsia"/>
              </w:rPr>
              <w:t>：能透過具體操作活動、</w:t>
            </w:r>
            <w:r w:rsidRPr="00C66F28">
              <w:rPr>
                <w:rFonts w:ascii="華康儷楷書" w:eastAsia="華康儷楷書" w:hAnsi="標楷體" w:hint="eastAsia"/>
              </w:rPr>
              <w:t>觀察記錄</w:t>
            </w:r>
            <w:r>
              <w:rPr>
                <w:rFonts w:ascii="華康儷楷書" w:eastAsia="華康儷楷書" w:hAnsi="標楷體" w:hint="eastAsia"/>
              </w:rPr>
              <w:t>、</w:t>
            </w:r>
            <w:r w:rsidRPr="00C66F28">
              <w:rPr>
                <w:rFonts w:ascii="華康儷楷書" w:eastAsia="華康儷楷書" w:hAnsi="標楷體" w:hint="eastAsia"/>
              </w:rPr>
              <w:t>問題探索</w:t>
            </w:r>
            <w:r w:rsidR="003D0E5B">
              <w:rPr>
                <w:rFonts w:ascii="華康儷楷書" w:eastAsia="華康儷楷書" w:hAnsi="標楷體" w:hint="eastAsia"/>
              </w:rPr>
              <w:t>等歷程，</w:t>
            </w:r>
            <w:r>
              <w:rPr>
                <w:rFonts w:ascii="華康儷楷書" w:eastAsia="華康儷楷書" w:hAnsi="標楷體" w:hint="eastAsia"/>
              </w:rPr>
              <w:t>完整繪</w:t>
            </w:r>
          </w:p>
          <w:p w:rsidR="0097394A" w:rsidRDefault="00C66F28" w:rsidP="003D0E5B">
            <w:pPr>
              <w:jc w:val="both"/>
              <w:rPr>
                <w:rFonts w:ascii="華康儷楷書" w:eastAsia="華康儷楷書" w:hAnsi="標楷體"/>
              </w:rPr>
            </w:pPr>
            <w:r>
              <w:rPr>
                <w:rFonts w:ascii="華康儷楷書" w:eastAsia="華康儷楷書" w:hAnsi="標楷體" w:hint="eastAsia"/>
              </w:rPr>
              <w:t>出</w:t>
            </w:r>
            <w:r w:rsidR="003D0E5B">
              <w:rPr>
                <w:rFonts w:ascii="華康儷楷書" w:eastAsia="華康儷楷書" w:hAnsi="標楷體" w:hint="eastAsia"/>
              </w:rPr>
              <w:t>「質數與合數」單元概心智圖形。</w:t>
            </w:r>
          </w:p>
          <w:p w:rsidR="0097394A" w:rsidRDefault="0097394A" w:rsidP="003D0E5B">
            <w:pPr>
              <w:jc w:val="both"/>
              <w:rPr>
                <w:rFonts w:ascii="華康儷楷書" w:eastAsia="華康儷楷書" w:hAnsi="標楷體"/>
              </w:rPr>
            </w:pPr>
            <w:r>
              <w:rPr>
                <w:rFonts w:ascii="華康儷楷書" w:eastAsia="華康儷楷書" w:hAnsi="標楷體" w:hint="eastAsia"/>
              </w:rPr>
              <w:t>表1</w:t>
            </w:r>
            <w:r w:rsidRPr="0097394A">
              <w:rPr>
                <w:rFonts w:ascii="華康儷楷書" w:eastAsia="華康儷楷書" w:hAnsi="標楷體" w:hint="eastAsia"/>
              </w:rPr>
              <w:t>-1：</w:t>
            </w:r>
            <w:r>
              <w:rPr>
                <w:rFonts w:ascii="華康儷楷書" w:eastAsia="華康儷楷書" w:hAnsi="標楷體" w:hint="eastAsia"/>
              </w:rPr>
              <w:t>能依據具體操作活動與</w:t>
            </w:r>
            <w:r w:rsidRPr="0097394A">
              <w:rPr>
                <w:rFonts w:ascii="華康儷楷書" w:eastAsia="華康儷楷書" w:hAnsi="標楷體" w:hint="eastAsia"/>
              </w:rPr>
              <w:t>觀察記錄</w:t>
            </w:r>
            <w:r>
              <w:rPr>
                <w:rFonts w:ascii="華康儷楷書" w:eastAsia="華康儷楷書" w:hAnsi="標楷體" w:hint="eastAsia"/>
              </w:rPr>
              <w:t>，說出質數/合數操    作型定義。</w:t>
            </w:r>
          </w:p>
          <w:p w:rsidR="0097394A" w:rsidRDefault="0097394A" w:rsidP="0097394A">
            <w:pPr>
              <w:jc w:val="both"/>
              <w:rPr>
                <w:rFonts w:ascii="華康儷楷書" w:eastAsia="華康儷楷書" w:hAnsi="標楷體"/>
              </w:rPr>
            </w:pPr>
            <w:r w:rsidRPr="0097394A">
              <w:rPr>
                <w:rFonts w:ascii="華康儷楷書" w:eastAsia="華康儷楷書" w:hAnsi="標楷體" w:hint="eastAsia"/>
              </w:rPr>
              <w:t>表</w:t>
            </w:r>
            <w:r>
              <w:rPr>
                <w:rFonts w:ascii="華康儷楷書" w:eastAsia="華康儷楷書" w:hAnsi="標楷體" w:hint="eastAsia"/>
              </w:rPr>
              <w:t>1-2</w:t>
            </w:r>
            <w:r w:rsidRPr="0097394A">
              <w:rPr>
                <w:rFonts w:ascii="華康儷楷書" w:eastAsia="華康儷楷書" w:hAnsi="標楷體" w:hint="eastAsia"/>
              </w:rPr>
              <w:t>：</w:t>
            </w:r>
            <w:r>
              <w:rPr>
                <w:rFonts w:ascii="華康儷楷書" w:eastAsia="華康儷楷書" w:hAnsi="標楷體" w:hint="eastAsia"/>
              </w:rPr>
              <w:t>能舉例說明</w:t>
            </w:r>
            <w:r w:rsidRPr="0097394A">
              <w:rPr>
                <w:rFonts w:ascii="華康儷楷書" w:eastAsia="華康儷楷書" w:hAnsi="標楷體" w:hint="eastAsia"/>
              </w:rPr>
              <w:t>質數/合數概念。</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表3：</w:t>
            </w:r>
            <w:r>
              <w:rPr>
                <w:rFonts w:ascii="華康儷楷書" w:eastAsia="華康儷楷書" w:hAnsi="標楷體" w:hint="eastAsia"/>
              </w:rPr>
              <w:t>能</w:t>
            </w:r>
            <w:r w:rsidRPr="00126D06">
              <w:rPr>
                <w:rFonts w:ascii="華康儷楷書" w:eastAsia="華康儷楷書" w:hAnsi="標楷體" w:hint="eastAsia"/>
              </w:rPr>
              <w:t>利用</w:t>
            </w:r>
            <w:r>
              <w:rPr>
                <w:rFonts w:ascii="華康儷楷書" w:eastAsia="華康儷楷書" w:hAnsi="標楷體" w:hint="eastAsia"/>
              </w:rPr>
              <w:t>海報</w:t>
            </w:r>
            <w:r w:rsidRPr="00126D06">
              <w:rPr>
                <w:rFonts w:ascii="華康儷楷書" w:eastAsia="華康儷楷書" w:hAnsi="標楷體" w:hint="eastAsia"/>
              </w:rPr>
              <w:t>呈現課程活動</w:t>
            </w:r>
            <w:r>
              <w:rPr>
                <w:rFonts w:ascii="華康儷楷書" w:eastAsia="華康儷楷書" w:hAnsi="標楷體" w:hint="eastAsia"/>
              </w:rPr>
              <w:t>主</w:t>
            </w:r>
            <w:r w:rsidRPr="00126D06">
              <w:rPr>
                <w:rFonts w:ascii="華康儷楷書" w:eastAsia="華康儷楷書" w:hAnsi="標楷體" w:hint="eastAsia"/>
              </w:rPr>
              <w:t>題討論、討論成果，並針對問題</w:t>
            </w:r>
            <w:r>
              <w:rPr>
                <w:rFonts w:ascii="華康儷楷書" w:eastAsia="華康儷楷書" w:hAnsi="標楷體" w:hint="eastAsia"/>
              </w:rPr>
              <w:t>進行</w:t>
            </w:r>
            <w:r w:rsidRPr="00126D06">
              <w:rPr>
                <w:rFonts w:ascii="華康儷楷書" w:eastAsia="華康儷楷書" w:hAnsi="標楷體" w:hint="eastAsia"/>
              </w:rPr>
              <w:t>回應。</w:t>
            </w:r>
          </w:p>
          <w:p w:rsidR="00500F14" w:rsidRDefault="00500F14" w:rsidP="0097394A">
            <w:pPr>
              <w:jc w:val="both"/>
              <w:rPr>
                <w:rFonts w:ascii="華康儷楷書" w:eastAsia="華康儷楷書" w:hAnsi="標楷體"/>
              </w:rPr>
            </w:pPr>
            <w:r w:rsidRPr="00500F14">
              <w:rPr>
                <w:rFonts w:ascii="華康儷楷書" w:eastAsia="華康儷楷書" w:hAnsi="標楷體" w:hint="eastAsia"/>
              </w:rPr>
              <w:t>情1：能認識自己，清楚自我優缺點，並了解對</w:t>
            </w:r>
            <w:r>
              <w:rPr>
                <w:rFonts w:ascii="華康儷楷書" w:eastAsia="華康儷楷書" w:hAnsi="標楷體" w:hint="eastAsia"/>
              </w:rPr>
              <w:t>他</w:t>
            </w:r>
            <w:r w:rsidRPr="00500F14">
              <w:rPr>
                <w:rFonts w:ascii="華康儷楷書" w:eastAsia="華康儷楷書" w:hAnsi="標楷體" w:hint="eastAsia"/>
              </w:rPr>
              <w:t>人影響。</w:t>
            </w:r>
          </w:p>
          <w:p w:rsidR="00500F14" w:rsidRDefault="00500F14" w:rsidP="0097394A">
            <w:pPr>
              <w:jc w:val="both"/>
              <w:rPr>
                <w:rFonts w:ascii="華康儷楷書" w:eastAsia="華康儷楷書" w:hAnsi="標楷體"/>
              </w:rPr>
            </w:pPr>
            <w:r w:rsidRPr="00500F14">
              <w:rPr>
                <w:rFonts w:ascii="華康儷楷書" w:eastAsia="華康儷楷書" w:hAnsi="標楷體" w:hint="eastAsia"/>
              </w:rPr>
              <w:t>情2：具備執行事務或完成任務所需能力，在過程中能克服</w:t>
            </w:r>
            <w:r>
              <w:rPr>
                <w:rFonts w:ascii="華康儷楷書" w:eastAsia="華康儷楷書" w:hAnsi="標楷體" w:hint="eastAsia"/>
              </w:rPr>
              <w:t xml:space="preserve">     </w:t>
            </w:r>
            <w:r w:rsidRPr="00500F14">
              <w:rPr>
                <w:rFonts w:ascii="華康儷楷書" w:eastAsia="華康儷楷書" w:hAnsi="標楷體" w:hint="eastAsia"/>
              </w:rPr>
              <w:t>壓力或忍受挫折，並且適時進行自我激勵。</w:t>
            </w:r>
          </w:p>
          <w:p w:rsidR="004859E2" w:rsidRDefault="004859E2" w:rsidP="0097394A">
            <w:pPr>
              <w:jc w:val="both"/>
              <w:rPr>
                <w:rFonts w:ascii="華康儷楷書" w:eastAsia="華康儷楷書" w:hAnsi="標楷體"/>
              </w:rPr>
            </w:pPr>
            <w:r w:rsidRPr="004859E2">
              <w:rPr>
                <w:rFonts w:ascii="華康儷楷書" w:eastAsia="華康儷楷書" w:hAnsi="標楷體" w:hint="eastAsia"/>
              </w:rPr>
              <w:t>情3：能和</w:t>
            </w:r>
            <w:r>
              <w:rPr>
                <w:rFonts w:ascii="華康儷楷書" w:eastAsia="華康儷楷書" w:hAnsi="標楷體" w:hint="eastAsia"/>
              </w:rPr>
              <w:t>組員</w:t>
            </w:r>
            <w:r w:rsidRPr="004859E2">
              <w:rPr>
                <w:rFonts w:ascii="華康儷楷書" w:eastAsia="華康儷楷書" w:hAnsi="標楷體" w:hint="eastAsia"/>
              </w:rPr>
              <w:t>建立並維持長久正向關係，創造共好環境。</w:t>
            </w:r>
          </w:p>
          <w:p w:rsidR="0097394A" w:rsidRDefault="0097394A" w:rsidP="0097394A">
            <w:pPr>
              <w:jc w:val="both"/>
              <w:rPr>
                <w:rFonts w:ascii="華康儷楷書" w:eastAsia="華康儷楷書" w:hAnsi="標楷體"/>
              </w:rPr>
            </w:pPr>
            <w:r>
              <w:rPr>
                <w:rFonts w:ascii="華康儷楷書" w:eastAsia="華康儷楷書" w:hAnsi="標楷體" w:hint="eastAsia"/>
              </w:rPr>
              <w:t>實1</w:t>
            </w:r>
            <w:r w:rsidRPr="0097394A">
              <w:rPr>
                <w:rFonts w:ascii="華康儷楷書" w:eastAsia="華康儷楷書" w:hAnsi="標楷體" w:hint="eastAsia"/>
              </w:rPr>
              <w:t>-1：</w:t>
            </w:r>
            <w:r>
              <w:rPr>
                <w:rFonts w:ascii="華康儷楷書" w:eastAsia="華康儷楷書" w:hAnsi="標楷體" w:hint="eastAsia"/>
              </w:rPr>
              <w:t>能正確具體操作</w:t>
            </w:r>
            <w:r w:rsidR="00126D06" w:rsidRPr="00126D06">
              <w:rPr>
                <w:rFonts w:ascii="華康儷楷書" w:eastAsia="華康儷楷書" w:hAnsi="標楷體" w:hint="eastAsia"/>
              </w:rPr>
              <w:t>給定數字</w:t>
            </w:r>
            <w:r w:rsidR="00126D06">
              <w:rPr>
                <w:rFonts w:ascii="華康儷楷書" w:eastAsia="華康儷楷書" w:hAnsi="標楷體" w:hint="eastAsia"/>
              </w:rPr>
              <w:t>3</w:t>
            </w:r>
            <w:r w:rsidR="00126D06" w:rsidRPr="00126D06">
              <w:rPr>
                <w:rFonts w:ascii="華康儷楷書" w:eastAsia="華康儷楷書" w:hAnsi="標楷體" w:hint="eastAsia"/>
              </w:rPr>
              <w:t>所表徵</w:t>
            </w:r>
            <w:r w:rsidR="00126D06">
              <w:rPr>
                <w:rFonts w:ascii="華康儷楷書" w:eastAsia="華康儷楷書" w:hAnsi="標楷體" w:hint="eastAsia"/>
              </w:rPr>
              <w:t>的</w:t>
            </w:r>
            <w:r w:rsidR="00F80787">
              <w:rPr>
                <w:rFonts w:ascii="華康儷楷書" w:eastAsia="華康儷楷書" w:hAnsi="標楷體" w:hint="eastAsia"/>
              </w:rPr>
              <w:t>幾何形狀</w:t>
            </w:r>
            <w:r w:rsidR="00126D06" w:rsidRPr="00126D06">
              <w:rPr>
                <w:rFonts w:ascii="華康儷楷書" w:eastAsia="華康儷楷書" w:hAnsi="標楷體" w:hint="eastAsia"/>
              </w:rPr>
              <w:t>面積。</w:t>
            </w:r>
            <w:r w:rsidR="00126D06">
              <w:rPr>
                <w:rFonts w:ascii="華康儷楷書" w:eastAsia="華康儷楷書" w:hAnsi="標楷體"/>
              </w:rPr>
              <w:t xml:space="preserve"> </w:t>
            </w:r>
          </w:p>
          <w:p w:rsidR="00126D06" w:rsidRDefault="0097394A" w:rsidP="0097394A">
            <w:pPr>
              <w:jc w:val="both"/>
              <w:rPr>
                <w:rFonts w:ascii="華康儷楷書" w:eastAsia="華康儷楷書" w:hAnsi="標楷體"/>
              </w:rPr>
            </w:pPr>
            <w:r w:rsidRPr="0097394A">
              <w:rPr>
                <w:rFonts w:ascii="華康儷楷書" w:eastAsia="華康儷楷書" w:hAnsi="標楷體" w:hint="eastAsia"/>
              </w:rPr>
              <w:t>實</w:t>
            </w:r>
            <w:r>
              <w:rPr>
                <w:rFonts w:ascii="華康儷楷書" w:eastAsia="華康儷楷書" w:hAnsi="標楷體" w:hint="eastAsia"/>
              </w:rPr>
              <w:t>1-2</w:t>
            </w:r>
            <w:r w:rsidRPr="0097394A">
              <w:rPr>
                <w:rFonts w:ascii="華康儷楷書" w:eastAsia="華康儷楷書" w:hAnsi="標楷體" w:hint="eastAsia"/>
              </w:rPr>
              <w:t>：</w:t>
            </w:r>
            <w:r w:rsidR="00126D06" w:rsidRPr="00126D06">
              <w:rPr>
                <w:rFonts w:ascii="華康儷楷書" w:eastAsia="華康儷楷書" w:hAnsi="標楷體" w:hint="eastAsia"/>
              </w:rPr>
              <w:t>能正確具體操作給定數字</w:t>
            </w:r>
            <w:r w:rsidR="00126D06">
              <w:rPr>
                <w:rFonts w:ascii="華康儷楷書" w:eastAsia="華康儷楷書" w:hAnsi="標楷體" w:hint="eastAsia"/>
              </w:rPr>
              <w:t>4</w:t>
            </w:r>
            <w:r w:rsidR="00126D06" w:rsidRPr="00126D06">
              <w:rPr>
                <w:rFonts w:ascii="華康儷楷書" w:eastAsia="華康儷楷書" w:hAnsi="標楷體" w:hint="eastAsia"/>
              </w:rPr>
              <w:t>所表徵的</w:t>
            </w:r>
            <w:r w:rsidR="00F80787" w:rsidRPr="00F80787">
              <w:rPr>
                <w:rFonts w:ascii="華康儷楷書" w:eastAsia="華康儷楷書" w:hAnsi="標楷體" w:hint="eastAsia"/>
              </w:rPr>
              <w:t>幾何形狀</w:t>
            </w:r>
            <w:r w:rsidR="00126D06" w:rsidRPr="00126D06">
              <w:rPr>
                <w:rFonts w:ascii="華康儷楷書" w:eastAsia="華康儷楷書" w:hAnsi="標楷體" w:hint="eastAsia"/>
              </w:rPr>
              <w:t>面積。</w:t>
            </w:r>
          </w:p>
          <w:p w:rsidR="00126D06" w:rsidRDefault="0097394A" w:rsidP="0097394A">
            <w:pPr>
              <w:jc w:val="both"/>
              <w:rPr>
                <w:rFonts w:ascii="華康儷楷書" w:eastAsia="華康儷楷書" w:hAnsi="標楷體"/>
              </w:rPr>
            </w:pPr>
            <w:r w:rsidRPr="0097394A">
              <w:rPr>
                <w:rFonts w:ascii="華康儷楷書" w:eastAsia="華康儷楷書" w:hAnsi="標楷體" w:hint="eastAsia"/>
              </w:rPr>
              <w:t>實</w:t>
            </w:r>
            <w:r>
              <w:rPr>
                <w:rFonts w:ascii="華康儷楷書" w:eastAsia="華康儷楷書" w:hAnsi="標楷體" w:hint="eastAsia"/>
              </w:rPr>
              <w:t>1-3</w:t>
            </w:r>
            <w:r w:rsidRPr="0097394A">
              <w:rPr>
                <w:rFonts w:ascii="華康儷楷書" w:eastAsia="華康儷楷書" w:hAnsi="標楷體" w:hint="eastAsia"/>
              </w:rPr>
              <w:t>：</w:t>
            </w:r>
            <w:r w:rsidR="00126D06" w:rsidRPr="00126D06">
              <w:rPr>
                <w:rFonts w:ascii="華康儷楷書" w:eastAsia="華康儷楷書" w:hAnsi="標楷體" w:hint="eastAsia"/>
              </w:rPr>
              <w:t>能正確具體操作給定數字</w:t>
            </w:r>
            <w:r w:rsidR="00126D06">
              <w:rPr>
                <w:rFonts w:ascii="華康儷楷書" w:eastAsia="華康儷楷書" w:hAnsi="標楷體" w:hint="eastAsia"/>
              </w:rPr>
              <w:t>6</w:t>
            </w:r>
            <w:r w:rsidR="00126D06" w:rsidRPr="00126D06">
              <w:rPr>
                <w:rFonts w:ascii="華康儷楷書" w:eastAsia="華康儷楷書" w:hAnsi="標楷體" w:hint="eastAsia"/>
              </w:rPr>
              <w:t>所表徵的</w:t>
            </w:r>
            <w:r w:rsidR="00F80787" w:rsidRPr="00F80787">
              <w:rPr>
                <w:rFonts w:ascii="華康儷楷書" w:eastAsia="華康儷楷書" w:hAnsi="標楷體" w:hint="eastAsia"/>
              </w:rPr>
              <w:t>幾何形狀</w:t>
            </w:r>
            <w:r w:rsidR="00126D06" w:rsidRPr="00126D06">
              <w:rPr>
                <w:rFonts w:ascii="華康儷楷書" w:eastAsia="華康儷楷書" w:hAnsi="標楷體" w:hint="eastAsia"/>
              </w:rPr>
              <w:t>面積。</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1-4</w:t>
            </w:r>
            <w:r w:rsidRPr="00126D06">
              <w:rPr>
                <w:rFonts w:ascii="華康儷楷書" w:eastAsia="華康儷楷書" w:hAnsi="標楷體" w:hint="eastAsia"/>
              </w:rPr>
              <w:t>：能正確具體操作給定數字</w:t>
            </w:r>
            <w:r>
              <w:rPr>
                <w:rFonts w:ascii="華康儷楷書" w:eastAsia="華康儷楷書" w:hAnsi="標楷體" w:hint="eastAsia"/>
              </w:rPr>
              <w:t>7</w:t>
            </w:r>
            <w:r w:rsidRPr="00126D06">
              <w:rPr>
                <w:rFonts w:ascii="華康儷楷書" w:eastAsia="華康儷楷書" w:hAnsi="標楷體" w:hint="eastAsia"/>
              </w:rPr>
              <w:t>所表徵的</w:t>
            </w:r>
            <w:r w:rsidR="00F80787" w:rsidRPr="00F80787">
              <w:rPr>
                <w:rFonts w:ascii="華康儷楷書" w:eastAsia="華康儷楷書" w:hAnsi="標楷體" w:hint="eastAsia"/>
              </w:rPr>
              <w:t>幾何形狀</w:t>
            </w:r>
            <w:r w:rsidRPr="00126D06">
              <w:rPr>
                <w:rFonts w:ascii="華康儷楷書" w:eastAsia="華康儷楷書" w:hAnsi="標楷體" w:hint="eastAsia"/>
              </w:rPr>
              <w:t>面積。</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1-5</w:t>
            </w:r>
            <w:r w:rsidRPr="00126D06">
              <w:rPr>
                <w:rFonts w:ascii="華康儷楷書" w:eastAsia="華康儷楷書" w:hAnsi="標楷體" w:hint="eastAsia"/>
              </w:rPr>
              <w:t>：能正確具體操作給定數字</w:t>
            </w:r>
            <w:r>
              <w:rPr>
                <w:rFonts w:ascii="華康儷楷書" w:eastAsia="華康儷楷書" w:hAnsi="標楷體" w:hint="eastAsia"/>
              </w:rPr>
              <w:t>8</w:t>
            </w:r>
            <w:r w:rsidRPr="00126D06">
              <w:rPr>
                <w:rFonts w:ascii="華康儷楷書" w:eastAsia="華康儷楷書" w:hAnsi="標楷體" w:hint="eastAsia"/>
              </w:rPr>
              <w:t>所表徵的</w:t>
            </w:r>
            <w:r w:rsidR="00F80787" w:rsidRPr="00F80787">
              <w:rPr>
                <w:rFonts w:ascii="華康儷楷書" w:eastAsia="華康儷楷書" w:hAnsi="標楷體" w:hint="eastAsia"/>
              </w:rPr>
              <w:t>幾何形狀</w:t>
            </w:r>
            <w:r w:rsidRPr="00126D06">
              <w:rPr>
                <w:rFonts w:ascii="華康儷楷書" w:eastAsia="華康儷楷書" w:hAnsi="標楷體" w:hint="eastAsia"/>
              </w:rPr>
              <w:t>面積。</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1-6</w:t>
            </w:r>
            <w:r w:rsidRPr="00126D06">
              <w:rPr>
                <w:rFonts w:ascii="華康儷楷書" w:eastAsia="華康儷楷書" w:hAnsi="標楷體" w:hint="eastAsia"/>
              </w:rPr>
              <w:t>：能正確具體操作給定數字</w:t>
            </w:r>
            <w:r>
              <w:rPr>
                <w:rFonts w:ascii="華康儷楷書" w:eastAsia="華康儷楷書" w:hAnsi="標楷體" w:hint="eastAsia"/>
              </w:rPr>
              <w:t>9</w:t>
            </w:r>
            <w:r w:rsidRPr="00126D06">
              <w:rPr>
                <w:rFonts w:ascii="華康儷楷書" w:eastAsia="華康儷楷書" w:hAnsi="標楷體" w:hint="eastAsia"/>
              </w:rPr>
              <w:t>所表徵的</w:t>
            </w:r>
            <w:r w:rsidR="00F80787" w:rsidRPr="00F80787">
              <w:rPr>
                <w:rFonts w:ascii="華康儷楷書" w:eastAsia="華康儷楷書" w:hAnsi="標楷體" w:hint="eastAsia"/>
              </w:rPr>
              <w:t>幾何形狀</w:t>
            </w:r>
            <w:r w:rsidRPr="00126D06">
              <w:rPr>
                <w:rFonts w:ascii="華康儷楷書" w:eastAsia="華康儷楷書" w:hAnsi="標楷體" w:hint="eastAsia"/>
              </w:rPr>
              <w:t>面積。</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1-7</w:t>
            </w:r>
            <w:r w:rsidRPr="00126D06">
              <w:rPr>
                <w:rFonts w:ascii="華康儷楷書" w:eastAsia="華康儷楷書" w:hAnsi="標楷體" w:hint="eastAsia"/>
              </w:rPr>
              <w:t>：能正確具體操作給定數字</w:t>
            </w:r>
            <w:r w:rsidR="00BE5563">
              <w:rPr>
                <w:rFonts w:ascii="華康儷楷書" w:eastAsia="華康儷楷書" w:hAnsi="標楷體" w:hint="eastAsia"/>
              </w:rPr>
              <w:t>1</w:t>
            </w:r>
            <w:r w:rsidR="00BE5563">
              <w:rPr>
                <w:rFonts w:ascii="華康儷楷書" w:eastAsia="華康儷楷書" w:hAnsi="標楷體"/>
              </w:rPr>
              <w:t>1</w:t>
            </w:r>
            <w:r w:rsidR="00F80787">
              <w:rPr>
                <w:rFonts w:ascii="華康儷楷書" w:eastAsia="華康儷楷書" w:hAnsi="標楷體" w:hint="eastAsia"/>
              </w:rPr>
              <w:t>所表徵</w:t>
            </w:r>
            <w:r w:rsidR="00F80787" w:rsidRPr="00F80787">
              <w:rPr>
                <w:rFonts w:ascii="華康儷楷書" w:eastAsia="華康儷楷書" w:hAnsi="標楷體" w:hint="eastAsia"/>
              </w:rPr>
              <w:t>幾何形狀</w:t>
            </w:r>
            <w:r w:rsidRPr="00126D06">
              <w:rPr>
                <w:rFonts w:ascii="華康儷楷書" w:eastAsia="華康儷楷書" w:hAnsi="標楷體" w:hint="eastAsia"/>
              </w:rPr>
              <w:t>面積。</w:t>
            </w:r>
          </w:p>
          <w:p w:rsid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1-8</w:t>
            </w:r>
            <w:r w:rsidRPr="00126D06">
              <w:rPr>
                <w:rFonts w:ascii="華康儷楷書" w:eastAsia="華康儷楷書" w:hAnsi="標楷體" w:hint="eastAsia"/>
              </w:rPr>
              <w:t>：能正確具體操作給定數字</w:t>
            </w:r>
            <w:r>
              <w:rPr>
                <w:rFonts w:ascii="華康儷楷書" w:eastAsia="華康儷楷書" w:hAnsi="標楷體" w:hint="eastAsia"/>
              </w:rPr>
              <w:t>1</w:t>
            </w:r>
            <w:r w:rsidR="00BE5563">
              <w:rPr>
                <w:rFonts w:ascii="華康儷楷書" w:eastAsia="華康儷楷書" w:hAnsi="標楷體"/>
              </w:rPr>
              <w:t>2</w:t>
            </w:r>
            <w:r w:rsidR="00F80787">
              <w:rPr>
                <w:rFonts w:ascii="華康儷楷書" w:eastAsia="華康儷楷書" w:hAnsi="標楷體" w:hint="eastAsia"/>
              </w:rPr>
              <w:t>所表徵</w:t>
            </w:r>
            <w:r w:rsidR="00F80787" w:rsidRPr="00F80787">
              <w:rPr>
                <w:rFonts w:ascii="華康儷楷書" w:eastAsia="華康儷楷書" w:hAnsi="標楷體" w:hint="eastAsia"/>
              </w:rPr>
              <w:t>幾何形狀</w:t>
            </w:r>
            <w:r w:rsidRPr="00126D06">
              <w:rPr>
                <w:rFonts w:ascii="華康儷楷書" w:eastAsia="華康儷楷書" w:hAnsi="標楷體" w:hint="eastAsia"/>
              </w:rPr>
              <w:t>面積。</w:t>
            </w:r>
          </w:p>
          <w:p w:rsidR="00126D06" w:rsidRPr="00126D06" w:rsidRDefault="00126D06" w:rsidP="0097394A">
            <w:pPr>
              <w:jc w:val="both"/>
              <w:rPr>
                <w:rFonts w:ascii="華康儷楷書" w:eastAsia="華康儷楷書" w:hAnsi="標楷體"/>
              </w:rPr>
            </w:pPr>
            <w:r w:rsidRPr="00126D06">
              <w:rPr>
                <w:rFonts w:ascii="華康儷楷書" w:eastAsia="華康儷楷書" w:hAnsi="標楷體" w:hint="eastAsia"/>
              </w:rPr>
              <w:t>實</w:t>
            </w:r>
            <w:r>
              <w:rPr>
                <w:rFonts w:ascii="華康儷楷書" w:eastAsia="華康儷楷書" w:hAnsi="標楷體" w:hint="eastAsia"/>
              </w:rPr>
              <w:t>1-9</w:t>
            </w:r>
            <w:r w:rsidRPr="00126D06">
              <w:rPr>
                <w:rFonts w:ascii="華康儷楷書" w:eastAsia="華康儷楷書" w:hAnsi="標楷體" w:hint="eastAsia"/>
              </w:rPr>
              <w:t>：能正確具體操作給定數字</w:t>
            </w:r>
            <w:r>
              <w:rPr>
                <w:rFonts w:ascii="華康儷楷書" w:eastAsia="華康儷楷書" w:hAnsi="標楷體" w:hint="eastAsia"/>
              </w:rPr>
              <w:t>16</w:t>
            </w:r>
            <w:r w:rsidR="00F80787">
              <w:rPr>
                <w:rFonts w:ascii="華康儷楷書" w:eastAsia="華康儷楷書" w:hAnsi="標楷體" w:hint="eastAsia"/>
              </w:rPr>
              <w:t>所表徵幾何</w:t>
            </w:r>
            <w:r w:rsidRPr="00126D06">
              <w:rPr>
                <w:rFonts w:ascii="華康儷楷書" w:eastAsia="華康儷楷書" w:hAnsi="標楷體" w:hint="eastAsia"/>
              </w:rPr>
              <w:t>面積。</w:t>
            </w:r>
          </w:p>
          <w:p w:rsidR="003D0E5B" w:rsidRPr="003D0E5B" w:rsidRDefault="003D0E5B" w:rsidP="0097394A">
            <w:pPr>
              <w:jc w:val="both"/>
              <w:rPr>
                <w:rFonts w:ascii="華康儷楷書" w:eastAsia="華康儷楷書" w:hAnsi="標楷體"/>
              </w:rPr>
            </w:pPr>
            <w:r>
              <w:rPr>
                <w:rFonts w:ascii="華康儷楷書" w:eastAsia="華康儷楷書" w:hAnsi="標楷體" w:hint="eastAsia"/>
              </w:rPr>
              <w:t>探1-1：能</w:t>
            </w:r>
            <w:r w:rsidRPr="003D0E5B">
              <w:rPr>
                <w:rFonts w:ascii="華康儷楷書" w:eastAsia="華康儷楷書" w:hAnsi="標楷體" w:hint="eastAsia"/>
              </w:rPr>
              <w:t>正確列出僅有「單一種」面積</w:t>
            </w:r>
            <w:r>
              <w:rPr>
                <w:rFonts w:ascii="華康儷楷書" w:eastAsia="華康儷楷書" w:hAnsi="標楷體" w:hint="eastAsia"/>
              </w:rPr>
              <w:t>形狀呈現</w:t>
            </w:r>
            <w:r w:rsidRPr="003D0E5B">
              <w:rPr>
                <w:rFonts w:ascii="華康儷楷書" w:eastAsia="華康儷楷書" w:hAnsi="標楷體" w:hint="eastAsia"/>
              </w:rPr>
              <w:t>的數字。</w:t>
            </w:r>
          </w:p>
          <w:p w:rsidR="003D0E5B" w:rsidRPr="003D0E5B" w:rsidRDefault="003D0E5B" w:rsidP="003D0E5B">
            <w:pPr>
              <w:jc w:val="both"/>
              <w:rPr>
                <w:rFonts w:ascii="華康儷楷書" w:eastAsia="華康儷楷書" w:hAnsi="標楷體"/>
              </w:rPr>
            </w:pPr>
            <w:r w:rsidRPr="003D0E5B">
              <w:rPr>
                <w:rFonts w:ascii="華康儷楷書" w:eastAsia="華康儷楷書" w:hAnsi="標楷體" w:hint="eastAsia"/>
              </w:rPr>
              <w:t>探</w:t>
            </w:r>
            <w:r>
              <w:rPr>
                <w:rFonts w:ascii="華康儷楷書" w:eastAsia="華康儷楷書" w:hAnsi="標楷體" w:hint="eastAsia"/>
              </w:rPr>
              <w:t>1-2</w:t>
            </w:r>
            <w:r w:rsidRPr="003D0E5B">
              <w:rPr>
                <w:rFonts w:ascii="華康儷楷書" w:eastAsia="華康儷楷書" w:hAnsi="標楷體" w:hint="eastAsia"/>
              </w:rPr>
              <w:t>：</w:t>
            </w:r>
            <w:r>
              <w:rPr>
                <w:rFonts w:ascii="華康儷楷書" w:eastAsia="華康儷楷書" w:hAnsi="標楷體" w:hint="eastAsia"/>
              </w:rPr>
              <w:t>能</w:t>
            </w:r>
            <w:r w:rsidRPr="003D0E5B">
              <w:rPr>
                <w:rFonts w:ascii="華康儷楷書" w:eastAsia="華康儷楷書" w:hAnsi="標楷體" w:hint="eastAsia"/>
              </w:rPr>
              <w:t>正確列出「兩種以上」面積形狀呈現的數字。</w:t>
            </w:r>
          </w:p>
          <w:p w:rsidR="00BE6235" w:rsidRDefault="003D0E5B" w:rsidP="003D0E5B">
            <w:pPr>
              <w:jc w:val="both"/>
              <w:rPr>
                <w:rFonts w:ascii="華康儷楷書" w:eastAsia="華康儷楷書" w:hAnsi="標楷體"/>
              </w:rPr>
            </w:pPr>
            <w:r w:rsidRPr="003D0E5B">
              <w:rPr>
                <w:rFonts w:ascii="華康儷楷書" w:eastAsia="華康儷楷書" w:hAnsi="標楷體" w:hint="eastAsia"/>
              </w:rPr>
              <w:t>探1-</w:t>
            </w:r>
            <w:r>
              <w:rPr>
                <w:rFonts w:ascii="華康儷楷書" w:eastAsia="華康儷楷書" w:hAnsi="標楷體" w:hint="eastAsia"/>
              </w:rPr>
              <w:t>3</w:t>
            </w:r>
            <w:r w:rsidRPr="003D0E5B">
              <w:rPr>
                <w:rFonts w:ascii="華康儷楷書" w:eastAsia="華康儷楷書" w:hAnsi="標楷體" w:hint="eastAsia"/>
              </w:rPr>
              <w:t>：</w:t>
            </w:r>
            <w:r>
              <w:rPr>
                <w:rFonts w:ascii="華康儷楷書" w:eastAsia="華康儷楷書" w:hAnsi="標楷體" w:hint="eastAsia"/>
              </w:rPr>
              <w:t>能</w:t>
            </w:r>
            <w:r w:rsidRPr="003D0E5B">
              <w:rPr>
                <w:rFonts w:ascii="華康儷楷書" w:eastAsia="華康儷楷書" w:hAnsi="標楷體" w:hint="eastAsia"/>
              </w:rPr>
              <w:t>正確說明「單一種」</w:t>
            </w:r>
            <w:r>
              <w:rPr>
                <w:rFonts w:ascii="華康儷楷書" w:eastAsia="華康儷楷書" w:hAnsi="標楷體" w:hint="eastAsia"/>
              </w:rPr>
              <w:t>與</w:t>
            </w:r>
            <w:r w:rsidRPr="003D0E5B">
              <w:rPr>
                <w:rFonts w:ascii="華康儷楷書" w:eastAsia="華康儷楷書" w:hAnsi="標楷體" w:hint="eastAsia"/>
              </w:rPr>
              <w:t>「兩種以上」面積形狀呈</w:t>
            </w:r>
            <w:r>
              <w:rPr>
                <w:rFonts w:ascii="華康儷楷書" w:eastAsia="華康儷楷書" w:hAnsi="標楷體" w:hint="eastAsia"/>
              </w:rPr>
              <w:t>現</w:t>
            </w:r>
            <w:r w:rsidRPr="003D0E5B">
              <w:rPr>
                <w:rFonts w:ascii="華康儷楷書" w:eastAsia="華康儷楷書" w:hAnsi="標楷體" w:hint="eastAsia"/>
              </w:rPr>
              <w:t>數字</w:t>
            </w:r>
          </w:p>
          <w:p w:rsidR="003D0E5B" w:rsidRPr="003D0E5B" w:rsidRDefault="00BE6235" w:rsidP="003D0E5B">
            <w:pPr>
              <w:jc w:val="both"/>
              <w:rPr>
                <w:rFonts w:ascii="華康儷楷書" w:eastAsia="華康儷楷書" w:hAnsi="標楷體"/>
              </w:rPr>
            </w:pPr>
            <w:r>
              <w:rPr>
                <w:rFonts w:ascii="華康儷楷書" w:eastAsia="華康儷楷書" w:hAnsi="標楷體" w:hint="eastAsia"/>
              </w:rPr>
              <w:t xml:space="preserve">       </w:t>
            </w:r>
            <w:r w:rsidR="003D0E5B" w:rsidRPr="003D0E5B">
              <w:rPr>
                <w:rFonts w:ascii="華康儷楷書" w:eastAsia="華康儷楷書" w:hAnsi="標楷體" w:hint="eastAsia"/>
              </w:rPr>
              <w:t>的因數有</w:t>
            </w:r>
            <w:r w:rsidR="003D0E5B">
              <w:rPr>
                <w:rFonts w:ascii="華康儷楷書" w:eastAsia="華康儷楷書" w:hAnsi="標楷體" w:hint="eastAsia"/>
              </w:rPr>
              <w:t>何</w:t>
            </w:r>
            <w:r w:rsidR="003D0E5B" w:rsidRPr="003D0E5B">
              <w:rPr>
                <w:rFonts w:ascii="華康儷楷書" w:eastAsia="華康儷楷書" w:hAnsi="標楷體" w:hint="eastAsia"/>
              </w:rPr>
              <w:t>不同的理由？</w:t>
            </w:r>
          </w:p>
          <w:p w:rsidR="006A47AA" w:rsidRDefault="003D0E5B" w:rsidP="007E6C53">
            <w:pPr>
              <w:jc w:val="both"/>
              <w:rPr>
                <w:rFonts w:ascii="華康儷楷書" w:eastAsia="華康儷楷書" w:hAnsi="標楷體"/>
              </w:rPr>
            </w:pPr>
            <w:r w:rsidRPr="003D0E5B">
              <w:rPr>
                <w:rFonts w:ascii="華康儷楷書" w:eastAsia="華康儷楷書" w:hAnsi="標楷體" w:hint="eastAsia"/>
              </w:rPr>
              <w:t>探1-3：</w:t>
            </w:r>
            <w:r>
              <w:rPr>
                <w:rFonts w:ascii="華康儷楷書" w:eastAsia="華康儷楷書" w:hAnsi="標楷體" w:hint="eastAsia"/>
              </w:rPr>
              <w:t>能</w:t>
            </w:r>
            <w:r w:rsidRPr="003D0E5B">
              <w:rPr>
                <w:rFonts w:ascii="華康儷楷書" w:eastAsia="華康儷楷書" w:hAnsi="標楷體" w:hint="eastAsia"/>
              </w:rPr>
              <w:t>給出</w:t>
            </w:r>
            <w:r w:rsidR="0097394A" w:rsidRPr="0097394A">
              <w:rPr>
                <w:rFonts w:ascii="華康儷楷書" w:eastAsia="華康儷楷書" w:hAnsi="標楷體" w:hint="eastAsia"/>
              </w:rPr>
              <w:t>「單一種」與「兩種以上」面積形狀呈現數字</w:t>
            </w:r>
            <w:r w:rsidRPr="003D0E5B">
              <w:rPr>
                <w:rFonts w:ascii="華康儷楷書" w:eastAsia="華康儷楷書" w:hAnsi="標楷體" w:hint="eastAsia"/>
              </w:rPr>
              <w:t>一個</w:t>
            </w:r>
          </w:p>
          <w:p w:rsidR="0077786F" w:rsidRDefault="006A47AA" w:rsidP="007E6C53">
            <w:pPr>
              <w:jc w:val="both"/>
              <w:rPr>
                <w:rFonts w:ascii="華康儷楷書" w:eastAsia="華康儷楷書" w:hAnsi="標楷體"/>
              </w:rPr>
            </w:pPr>
            <w:r>
              <w:rPr>
                <w:rFonts w:ascii="華康儷楷書" w:eastAsia="華康儷楷書" w:hAnsi="標楷體" w:hint="eastAsia"/>
              </w:rPr>
              <w:t xml:space="preserve">       </w:t>
            </w:r>
            <w:r w:rsidR="003D0E5B" w:rsidRPr="003D0E5B">
              <w:rPr>
                <w:rFonts w:ascii="華康儷楷書" w:eastAsia="華康儷楷書" w:hAnsi="標楷體" w:hint="eastAsia"/>
              </w:rPr>
              <w:t>想像的名字(詞)。</w:t>
            </w:r>
          </w:p>
          <w:p w:rsidR="006A47AA" w:rsidRDefault="007E6C53" w:rsidP="007E6C53">
            <w:pPr>
              <w:jc w:val="both"/>
              <w:rPr>
                <w:rFonts w:ascii="華康儷楷書" w:eastAsia="華康儷楷書" w:hAnsi="標楷體"/>
              </w:rPr>
            </w:pPr>
            <w:r>
              <w:rPr>
                <w:rFonts w:ascii="華康儷楷書" w:eastAsia="華康儷楷書" w:hAnsi="標楷體" w:hint="eastAsia"/>
              </w:rPr>
              <w:t>探1-4：能想出沒有正方形表徵的數字，其邊長無法以一個完全</w:t>
            </w:r>
          </w:p>
          <w:p w:rsidR="006A47AA" w:rsidRDefault="006A47AA" w:rsidP="007E6C53">
            <w:pPr>
              <w:jc w:val="both"/>
              <w:rPr>
                <w:rFonts w:ascii="華康儷楷書" w:eastAsia="華康儷楷書" w:hAnsi="標楷體"/>
              </w:rPr>
            </w:pPr>
            <w:r>
              <w:rPr>
                <w:rFonts w:ascii="華康儷楷書" w:eastAsia="華康儷楷書" w:hAnsi="標楷體" w:hint="eastAsia"/>
              </w:rPr>
              <w:t xml:space="preserve">       </w:t>
            </w:r>
            <w:r w:rsidR="007E6C53">
              <w:rPr>
                <w:rFonts w:ascii="華康儷楷書" w:eastAsia="華康儷楷書" w:hAnsi="標楷體" w:hint="eastAsia"/>
              </w:rPr>
              <w:t>平方數來標示(例如，正方形面積為5時，沒有辦法在現</w:t>
            </w:r>
          </w:p>
          <w:p w:rsidR="007E6C53" w:rsidRPr="007E6C53" w:rsidRDefault="006A47AA" w:rsidP="007E6C53">
            <w:pPr>
              <w:jc w:val="both"/>
              <w:rPr>
                <w:rFonts w:ascii="華康儷楷書" w:eastAsia="華康儷楷書" w:hAnsi="標楷體"/>
              </w:rPr>
            </w:pPr>
            <w:r>
              <w:rPr>
                <w:rFonts w:ascii="華康儷楷書" w:eastAsia="華康儷楷書" w:hAnsi="標楷體" w:hint="eastAsia"/>
              </w:rPr>
              <w:t xml:space="preserve">       </w:t>
            </w:r>
            <w:r w:rsidR="007E6C53">
              <w:rPr>
                <w:rFonts w:ascii="華康儷楷書" w:eastAsia="華康儷楷書" w:hAnsi="標楷體" w:hint="eastAsia"/>
              </w:rPr>
              <w:t>有實數系中找到任兩個相同數字相乘之積為5)。</w:t>
            </w:r>
          </w:p>
        </w:tc>
      </w:tr>
    </w:tbl>
    <w:p w:rsidR="001C1135" w:rsidRPr="00A33BDC" w:rsidRDefault="00C95F36" w:rsidP="001C1135">
      <w:pPr>
        <w:rPr>
          <w:rFonts w:ascii="華康少女文字W5(P)" w:eastAsia="華康少女文字W5(P)" w:hAnsi="微軟正黑體"/>
          <w:sz w:val="28"/>
          <w:szCs w:val="28"/>
        </w:rPr>
      </w:pPr>
      <w:r>
        <w:rPr>
          <w:rFonts w:ascii="華康少女文字W5(P)" w:eastAsia="華康少女文字W5(P)" w:hAnsi="微軟正黑體" w:hint="eastAsia"/>
          <w:sz w:val="28"/>
          <w:szCs w:val="28"/>
        </w:rPr>
        <w:lastRenderedPageBreak/>
        <w:t>概念理解</w:t>
      </w:r>
      <w:r w:rsidR="008C698B" w:rsidRPr="00250D00">
        <w:rPr>
          <w:rFonts w:ascii="華康少女文字W5(P)" w:eastAsia="華康少女文字W5(P)" w:hAnsi="微軟正黑體"/>
          <w:noProof/>
          <w:sz w:val="28"/>
          <w:szCs w:val="28"/>
        </w:rPr>
        <w:drawing>
          <wp:anchor distT="0" distB="0" distL="114300" distR="114300" simplePos="0" relativeHeight="251658240" behindDoc="1" locked="0" layoutInCell="1" allowOverlap="1" wp14:anchorId="44BE56F7" wp14:editId="551B2AC7">
            <wp:simplePos x="0" y="0"/>
            <wp:positionH relativeFrom="margin">
              <wp:align>left</wp:align>
            </wp:positionH>
            <wp:positionV relativeFrom="paragraph">
              <wp:posOffset>500380</wp:posOffset>
            </wp:positionV>
            <wp:extent cx="5273040" cy="2252980"/>
            <wp:effectExtent l="0" t="0" r="3810" b="0"/>
            <wp:wrapTight wrapText="bothSides">
              <wp:wrapPolygon edited="0">
                <wp:start x="0" y="0"/>
                <wp:lineTo x="0" y="21369"/>
                <wp:lineTo x="21538" y="21369"/>
                <wp:lineTo x="21538" y="0"/>
                <wp:lineTo x="0" y="0"/>
              </wp:wrapPolygon>
            </wp:wrapTight>
            <wp:docPr id="3" name="圖片 3" descr="D:\0608備份\112年實驗教育\112校長公開觀課計畫10.02\因數與倍數－質數與合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08備份\112年實驗教育\112校長公開觀課計畫10.02\因數與倍數－質數與合數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040"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1C1135" w:rsidRPr="00A33BDC">
        <w:rPr>
          <w:rFonts w:ascii="華康少女文字W5(P)" w:eastAsia="華康少女文字W5(P)" w:hAnsi="微軟正黑體" w:hint="eastAsia"/>
          <w:sz w:val="28"/>
          <w:szCs w:val="28"/>
        </w:rPr>
        <w:t>心智圖</w:t>
      </w:r>
    </w:p>
    <w:p w:rsidR="009223C6" w:rsidRPr="009223C6" w:rsidRDefault="009223C6"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sidRPr="009223C6">
        <w:rPr>
          <w:rFonts w:ascii="華康儷楷書" w:eastAsia="華康儷楷書" w:hAnsi="Times New Roman" w:cs="Times New Roman" w:hint="eastAsia"/>
          <w:snapToGrid w:val="0"/>
          <w:color w:val="000000"/>
          <w:kern w:val="0"/>
          <w:szCs w:val="24"/>
        </w:rPr>
        <w:t>請閱讀以下短文，並回答下列問題：</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tblGrid>
      <w:tr w:rsidR="009223C6" w:rsidRPr="009223C6" w:rsidTr="009223C6">
        <w:trPr>
          <w:trHeight w:val="2036"/>
        </w:trPr>
        <w:tc>
          <w:tcPr>
            <w:tcW w:w="7995" w:type="dxa"/>
          </w:tcPr>
          <w:p w:rsidR="009223C6" w:rsidRPr="009223C6" w:rsidRDefault="009223C6" w:rsidP="009223C6">
            <w:pPr>
              <w:tabs>
                <w:tab w:val="left" w:pos="567"/>
                <w:tab w:val="left" w:pos="4994"/>
              </w:tabs>
              <w:adjustRightInd w:val="0"/>
              <w:snapToGrid w:val="0"/>
              <w:spacing w:line="310" w:lineRule="atLeast"/>
              <w:jc w:val="both"/>
              <w:rPr>
                <w:rFonts w:ascii="Times New Roman" w:eastAsia="標楷體" w:hAnsi="Times New Roman" w:cs="Times New Roman"/>
                <w:snapToGrid w:val="0"/>
                <w:color w:val="000000"/>
                <w:kern w:val="0"/>
                <w:sz w:val="23"/>
                <w:szCs w:val="23"/>
              </w:rPr>
            </w:pPr>
            <w:r w:rsidRPr="009223C6">
              <w:rPr>
                <w:rFonts w:ascii="Times New Roman" w:eastAsia="標楷體" w:hAnsi="Times New Roman" w:cs="Times New Roman" w:hint="eastAsia"/>
                <w:snapToGrid w:val="0"/>
                <w:color w:val="000000"/>
                <w:kern w:val="0"/>
                <w:sz w:val="23"/>
                <w:szCs w:val="23"/>
              </w:rPr>
              <w:t xml:space="preserve">　　「閱讀」是最適合一個人進行的行為，毫無落單的疑慮，它要求靜默，摒除和人交談的需求。我在圖書館，拿起書，坐定在某一處，沉入書中世界。在此，我不再是被他人拋下的，是我選擇背對那些喧譁。一開始僅僅是裝模作樣，但我漸漸發現，手中捧讀的，往往是其他質數的孤獨。這一冊冊的創作，使我瞭解到，在廣漠人世裡，不只我是落單者，正如</w:t>
            </w:r>
            <w:r w:rsidRPr="009223C6">
              <w:rPr>
                <w:rFonts w:ascii="Times New Roman" w:eastAsia="標楷體" w:hAnsi="Times New Roman" w:cs="Times New Roman" w:hint="eastAsia"/>
                <w:snapToGrid w:val="0"/>
                <w:color w:val="000000"/>
                <w:kern w:val="0"/>
                <w:sz w:val="23"/>
                <w:szCs w:val="23"/>
              </w:rPr>
              <w:t>37</w:t>
            </w:r>
            <w:r w:rsidRPr="009223C6">
              <w:rPr>
                <w:rFonts w:ascii="Times New Roman" w:eastAsia="標楷體" w:hAnsi="Times New Roman" w:cs="Times New Roman" w:hint="eastAsia"/>
                <w:snapToGrid w:val="0"/>
                <w:color w:val="000000"/>
                <w:kern w:val="0"/>
                <w:sz w:val="23"/>
                <w:szCs w:val="23"/>
              </w:rPr>
              <w:t>後面有</w:t>
            </w:r>
            <w:r w:rsidRPr="009223C6">
              <w:rPr>
                <w:rFonts w:ascii="Times New Roman" w:eastAsia="標楷體" w:hAnsi="Times New Roman" w:cs="Times New Roman" w:hint="eastAsia"/>
                <w:snapToGrid w:val="0"/>
                <w:color w:val="000000"/>
                <w:kern w:val="0"/>
                <w:sz w:val="23"/>
                <w:szCs w:val="23"/>
              </w:rPr>
              <w:t>41</w:t>
            </w:r>
            <w:r w:rsidRPr="009223C6">
              <w:rPr>
                <w:rFonts w:ascii="Times New Roman" w:eastAsia="標楷體" w:hAnsi="Times New Roman" w:cs="Times New Roman" w:hint="eastAsia"/>
                <w:snapToGrid w:val="0"/>
                <w:color w:val="000000"/>
                <w:kern w:val="0"/>
                <w:sz w:val="23"/>
                <w:szCs w:val="23"/>
              </w:rPr>
              <w:t>，</w:t>
            </w:r>
            <w:r w:rsidRPr="009223C6">
              <w:rPr>
                <w:rFonts w:ascii="Times New Roman" w:eastAsia="標楷體" w:hAnsi="Times New Roman" w:cs="Times New Roman" w:hint="eastAsia"/>
                <w:snapToGrid w:val="0"/>
                <w:color w:val="000000"/>
                <w:kern w:val="0"/>
                <w:sz w:val="23"/>
                <w:szCs w:val="23"/>
              </w:rPr>
              <w:t>101</w:t>
            </w:r>
            <w:r w:rsidRPr="009223C6">
              <w:rPr>
                <w:rFonts w:ascii="Times New Roman" w:eastAsia="標楷體" w:hAnsi="Times New Roman" w:cs="Times New Roman" w:hint="eastAsia"/>
                <w:snapToGrid w:val="0"/>
                <w:color w:val="000000"/>
                <w:kern w:val="0"/>
                <w:sz w:val="23"/>
                <w:szCs w:val="23"/>
              </w:rPr>
              <w:t>前面有</w:t>
            </w:r>
            <w:r w:rsidRPr="009223C6">
              <w:rPr>
                <w:rFonts w:ascii="Times New Roman" w:eastAsia="標楷體" w:hAnsi="Times New Roman" w:cs="Times New Roman" w:hint="eastAsia"/>
                <w:snapToGrid w:val="0"/>
                <w:color w:val="000000"/>
                <w:kern w:val="0"/>
                <w:sz w:val="23"/>
                <w:szCs w:val="23"/>
              </w:rPr>
              <w:t>97</w:t>
            </w:r>
            <w:r w:rsidRPr="009223C6">
              <w:rPr>
                <w:rFonts w:ascii="Times New Roman" w:eastAsia="標楷體" w:hAnsi="Times New Roman" w:cs="Times New Roman" w:hint="eastAsia"/>
                <w:snapToGrid w:val="0"/>
                <w:color w:val="000000"/>
                <w:kern w:val="0"/>
                <w:sz w:val="23"/>
                <w:szCs w:val="23"/>
              </w:rPr>
              <w:t>。身為質數，在數列裡，我們無法緊挨著取暖，總是隔著許多無法理解我們的他人，但那孤獨正是因為身具的奇特性質而來。那麼，我，與其他親愛的質數，難道不正因此是特別的？於是才終於相信，自己不是被除法剩下的那孤絕丁零的餘數，而是個不需他人合成的質數。後來，我體認到這些同為質數者，是以寫作面對自身的孤絕、痛苦，且彷彿因此得到救贖。同時，也正因其出眾的書寫，寫定了自身價值。我驚喜地發現，那不會離開自我的「一」，能與自身緊緊相繫的，原來正是「寫作」。</w:t>
            </w:r>
            <w:r w:rsidRPr="009223C6">
              <w:rPr>
                <w:rFonts w:ascii="Times New Roman" w:eastAsia="標楷體" w:hAnsi="Times New Roman" w:cs="Times New Roman"/>
                <w:snapToGrid w:val="0"/>
                <w:color w:val="000000"/>
                <w:kern w:val="0"/>
                <w:sz w:val="23"/>
                <w:szCs w:val="23"/>
              </w:rPr>
              <w:br/>
            </w:r>
            <w:r w:rsidRPr="009223C6">
              <w:rPr>
                <w:rFonts w:ascii="Times New Roman" w:eastAsia="標楷體" w:hAnsi="Times New Roman" w:cs="Times New Roman" w:hint="eastAsia"/>
                <w:snapToGrid w:val="0"/>
                <w:color w:val="000000"/>
                <w:kern w:val="0"/>
                <w:sz w:val="23"/>
                <w:szCs w:val="23"/>
              </w:rPr>
              <w:t xml:space="preserve">　　　　　　　　　　　　　　　　　　　</w:t>
            </w:r>
            <w:r>
              <w:rPr>
                <w:rFonts w:ascii="Times New Roman" w:eastAsia="標楷體" w:hAnsi="Times New Roman" w:cs="Times New Roman" w:hint="eastAsia"/>
                <w:snapToGrid w:val="0"/>
                <w:color w:val="000000"/>
                <w:kern w:val="0"/>
                <w:sz w:val="23"/>
                <w:szCs w:val="23"/>
              </w:rPr>
              <w:t xml:space="preserve">            </w:t>
            </w:r>
            <w:r w:rsidRPr="009223C6">
              <w:rPr>
                <w:rFonts w:ascii="Times New Roman" w:eastAsia="標楷體" w:hAnsi="Times New Roman" w:cs="Times New Roman" w:hint="cs"/>
                <w:snapToGrid w:val="0"/>
                <w:color w:val="000000"/>
                <w:w w:val="200"/>
                <w:kern w:val="0"/>
                <w:sz w:val="23"/>
                <w:szCs w:val="23"/>
              </w:rPr>
              <w:t>―</w:t>
            </w:r>
            <w:r w:rsidRPr="009223C6">
              <w:rPr>
                <w:rFonts w:ascii="Times New Roman" w:eastAsia="標楷體" w:hAnsi="Times New Roman" w:cs="Times New Roman" w:hint="eastAsia"/>
                <w:snapToGrid w:val="0"/>
                <w:color w:val="000000"/>
                <w:kern w:val="0"/>
                <w:sz w:val="23"/>
                <w:szCs w:val="23"/>
                <w:u w:val="single"/>
              </w:rPr>
              <w:t>徐孟芳</w:t>
            </w:r>
            <w:r w:rsidRPr="009223C6">
              <w:rPr>
                <w:rFonts w:ascii="Times New Roman" w:eastAsia="標楷體" w:hAnsi="Times New Roman" w:cs="Times New Roman" w:hint="eastAsia"/>
                <w:snapToGrid w:val="0"/>
                <w:color w:val="000000"/>
                <w:kern w:val="0"/>
                <w:sz w:val="23"/>
                <w:szCs w:val="23"/>
              </w:rPr>
              <w:t>〈質數〉</w:t>
            </w:r>
          </w:p>
        </w:tc>
      </w:tr>
    </w:tbl>
    <w:p w:rsidR="009223C6" w:rsidRDefault="009223C6" w:rsidP="009223C6">
      <w:pPr>
        <w:tabs>
          <w:tab w:val="left" w:pos="567"/>
          <w:tab w:val="left" w:pos="4994"/>
        </w:tabs>
        <w:adjustRightInd w:val="0"/>
        <w:snapToGrid w:val="0"/>
        <w:spacing w:line="310" w:lineRule="atLeast"/>
        <w:ind w:left="752" w:hangingChars="327" w:hanging="752"/>
        <w:jc w:val="both"/>
        <w:rPr>
          <w:rFonts w:ascii="Times New Roman" w:eastAsia="標楷體" w:hAnsi="Times New Roman" w:cs="Times New Roman"/>
          <w:snapToGrid w:val="0"/>
          <w:color w:val="000000"/>
          <w:kern w:val="0"/>
          <w:sz w:val="23"/>
          <w:szCs w:val="23"/>
        </w:rPr>
      </w:pPr>
    </w:p>
    <w:p w:rsidR="00966495"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一、請針對文本中你</w:t>
      </w:r>
      <w:r w:rsidRPr="00966495">
        <w:rPr>
          <w:rFonts w:ascii="華康儷楷書" w:eastAsia="華康儷楷書" w:hAnsi="Times New Roman" w:cs="Times New Roman" w:hint="eastAsia"/>
          <w:snapToGrid w:val="0"/>
          <w:color w:val="000000"/>
          <w:kern w:val="0"/>
          <w:szCs w:val="24"/>
        </w:rPr>
        <w:t>(妳)</w:t>
      </w:r>
      <w:r>
        <w:rPr>
          <w:rFonts w:ascii="華康儷楷書" w:eastAsia="華康儷楷書" w:hAnsi="Times New Roman" w:cs="Times New Roman" w:hint="eastAsia"/>
          <w:snapToGrid w:val="0"/>
          <w:color w:val="000000"/>
          <w:kern w:val="0"/>
          <w:szCs w:val="24"/>
        </w:rPr>
        <w:t>認定的關鍵字與段落主旨進行劃記。</w:t>
      </w:r>
    </w:p>
    <w:p w:rsidR="00966495"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p>
    <w:p w:rsidR="00966495"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二、請以心智圖表徵你(妳)對文本閱讀理解。</w:t>
      </w:r>
    </w:p>
    <w:p w:rsidR="008C698B" w:rsidRDefault="008C698B"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p>
    <w:p w:rsidR="00966495"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三</w:t>
      </w:r>
      <w:r w:rsidRPr="00966495">
        <w:rPr>
          <w:rFonts w:ascii="華康儷楷書" w:eastAsia="華康儷楷書" w:hAnsi="Times New Roman" w:cs="Times New Roman" w:hint="eastAsia"/>
          <w:snapToGrid w:val="0"/>
          <w:color w:val="000000"/>
          <w:kern w:val="0"/>
          <w:szCs w:val="24"/>
        </w:rPr>
        <w:t>、</w:t>
      </w:r>
      <w:r w:rsidR="009223C6" w:rsidRPr="006A47AA">
        <w:rPr>
          <w:rFonts w:ascii="華康儷楷書" w:eastAsia="華康儷楷書" w:hAnsi="Times New Roman" w:cs="Times New Roman" w:hint="eastAsia"/>
          <w:snapToGrid w:val="0"/>
          <w:color w:val="000000"/>
          <w:kern w:val="0"/>
          <w:szCs w:val="24"/>
        </w:rPr>
        <w:t>(  )根據本文，下列「　」中詞語所指的內容何者</w:t>
      </w:r>
      <w:r w:rsidR="009223C6" w:rsidRPr="006A47AA">
        <w:rPr>
          <w:rFonts w:ascii="華康儷楷書" w:eastAsia="華康儷楷書" w:hAnsi="Times New Roman" w:cs="Times New Roman" w:hint="eastAsia"/>
          <w:snapToGrid w:val="0"/>
          <w:color w:val="000000"/>
          <w:kern w:val="0"/>
          <w:szCs w:val="24"/>
          <w:u w:val="double"/>
        </w:rPr>
        <w:t>最不恰當</w:t>
      </w:r>
      <w:r w:rsidR="009223C6" w:rsidRPr="006A47AA">
        <w:rPr>
          <w:rFonts w:ascii="華康儷楷書" w:eastAsia="華康儷楷書" w:hAnsi="Times New Roman" w:cs="Times New Roman" w:hint="eastAsia"/>
          <w:snapToGrid w:val="0"/>
          <w:color w:val="000000"/>
          <w:kern w:val="0"/>
          <w:szCs w:val="24"/>
        </w:rPr>
        <w:t>？(A)其他「質</w:t>
      </w:r>
    </w:p>
    <w:p w:rsidR="00966495"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 xml:space="preserve">        </w:t>
      </w:r>
      <w:r w:rsidR="009223C6" w:rsidRPr="006A47AA">
        <w:rPr>
          <w:rFonts w:ascii="華康儷楷書" w:eastAsia="華康儷楷書" w:hAnsi="Times New Roman" w:cs="Times New Roman" w:hint="eastAsia"/>
          <w:snapToGrid w:val="0"/>
          <w:color w:val="000000"/>
          <w:kern w:val="0"/>
          <w:szCs w:val="24"/>
        </w:rPr>
        <w:t>數」的孤獨：個人(B)在「數列」裡：眾人(C)孤絕丁零的「餘數」：作</w:t>
      </w:r>
    </w:p>
    <w:p w:rsidR="009223C6" w:rsidRPr="006A47AA" w:rsidRDefault="00966495"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 xml:space="preserve">        </w:t>
      </w:r>
      <w:r w:rsidR="009223C6" w:rsidRPr="006A47AA">
        <w:rPr>
          <w:rFonts w:ascii="華康儷楷書" w:eastAsia="華康儷楷書" w:hAnsi="Times New Roman" w:cs="Times New Roman" w:hint="eastAsia"/>
          <w:snapToGrid w:val="0"/>
          <w:color w:val="000000"/>
          <w:kern w:val="0"/>
          <w:szCs w:val="24"/>
        </w:rPr>
        <w:t>品(D)不會離開自我的「一」：寫作。</w:t>
      </w:r>
    </w:p>
    <w:p w:rsidR="009223C6" w:rsidRPr="006A47AA" w:rsidRDefault="009223C6" w:rsidP="009223C6">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p>
    <w:p w:rsidR="00966495" w:rsidRDefault="00966495" w:rsidP="00250D00">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四</w:t>
      </w:r>
      <w:r w:rsidRPr="00966495">
        <w:rPr>
          <w:rFonts w:ascii="華康儷楷書" w:eastAsia="華康儷楷書" w:hAnsi="Times New Roman" w:cs="Times New Roman" w:hint="eastAsia"/>
          <w:snapToGrid w:val="0"/>
          <w:color w:val="000000"/>
          <w:kern w:val="0"/>
          <w:szCs w:val="24"/>
        </w:rPr>
        <w:t>、</w:t>
      </w:r>
      <w:r w:rsidR="009223C6" w:rsidRPr="006A47AA">
        <w:rPr>
          <w:rFonts w:ascii="華康儷楷書" w:eastAsia="華康儷楷書" w:hAnsi="Times New Roman" w:cs="Times New Roman" w:hint="eastAsia"/>
          <w:snapToGrid w:val="0"/>
          <w:color w:val="000000"/>
          <w:kern w:val="0"/>
          <w:szCs w:val="24"/>
        </w:rPr>
        <w:t>(  )根據本文，下列何者最符合作者的觀點？(A)孤獨是一種救贖(B)藉由寫</w:t>
      </w:r>
      <w:r>
        <w:rPr>
          <w:rFonts w:ascii="華康儷楷書" w:eastAsia="華康儷楷書" w:hAnsi="Times New Roman" w:cs="Times New Roman" w:hint="eastAsia"/>
          <w:snapToGrid w:val="0"/>
          <w:color w:val="000000"/>
          <w:kern w:val="0"/>
          <w:szCs w:val="24"/>
        </w:rPr>
        <w:t xml:space="preserve"> </w:t>
      </w:r>
    </w:p>
    <w:p w:rsidR="009223C6" w:rsidRPr="006A47AA" w:rsidRDefault="00966495" w:rsidP="00250D00">
      <w:pPr>
        <w:tabs>
          <w:tab w:val="left" w:pos="567"/>
          <w:tab w:val="left" w:pos="4994"/>
        </w:tabs>
        <w:adjustRightInd w:val="0"/>
        <w:snapToGrid w:val="0"/>
        <w:spacing w:line="310" w:lineRule="atLeast"/>
        <w:ind w:left="785" w:hangingChars="327" w:hanging="785"/>
        <w:jc w:val="both"/>
        <w:rPr>
          <w:rFonts w:ascii="華康儷楷書" w:eastAsia="華康儷楷書" w:hAnsi="Times New Roman" w:cs="Times New Roman"/>
          <w:snapToGrid w:val="0"/>
          <w:color w:val="000000"/>
          <w:kern w:val="0"/>
          <w:szCs w:val="24"/>
        </w:rPr>
      </w:pPr>
      <w:r>
        <w:rPr>
          <w:rFonts w:ascii="華康儷楷書" w:eastAsia="華康儷楷書" w:hAnsi="Times New Roman" w:cs="Times New Roman" w:hint="eastAsia"/>
          <w:snapToGrid w:val="0"/>
          <w:color w:val="000000"/>
          <w:kern w:val="0"/>
          <w:szCs w:val="24"/>
        </w:rPr>
        <w:t xml:space="preserve">       </w:t>
      </w:r>
      <w:r w:rsidR="009223C6" w:rsidRPr="006A47AA">
        <w:rPr>
          <w:rFonts w:ascii="華康儷楷書" w:eastAsia="華康儷楷書" w:hAnsi="Times New Roman" w:cs="Times New Roman" w:hint="eastAsia"/>
          <w:snapToGrid w:val="0"/>
          <w:color w:val="000000"/>
          <w:kern w:val="0"/>
          <w:szCs w:val="24"/>
        </w:rPr>
        <w:t>作可以肯定自我(C)閱讀使人感到更加孤獨(D)不受他人干擾才能專心創作。</w:t>
      </w:r>
    </w:p>
    <w:p w:rsidR="002F18C7" w:rsidRPr="006A47AA" w:rsidRDefault="002F18C7" w:rsidP="00420D95">
      <w:pPr>
        <w:snapToGrid w:val="0"/>
        <w:jc w:val="center"/>
        <w:rPr>
          <w:rFonts w:ascii="華康儷楷書" w:eastAsia="華康儷楷書" w:hAnsi="微軟正黑體" w:cs="Times New Roman"/>
          <w:kern w:val="0"/>
          <w:szCs w:val="24"/>
        </w:rPr>
      </w:pPr>
    </w:p>
    <w:p w:rsidR="002F18C7" w:rsidRDefault="002F18C7" w:rsidP="00420D95">
      <w:pPr>
        <w:snapToGrid w:val="0"/>
        <w:jc w:val="center"/>
        <w:rPr>
          <w:rFonts w:ascii="華康儷中宋" w:eastAsia="華康儷中宋" w:hAnsi="微軟正黑體" w:cs="Times New Roman"/>
          <w:kern w:val="0"/>
          <w:sz w:val="32"/>
          <w:szCs w:val="32"/>
        </w:rPr>
      </w:pPr>
    </w:p>
    <w:p w:rsidR="008C698B" w:rsidRDefault="008C698B" w:rsidP="00420D95">
      <w:pPr>
        <w:snapToGrid w:val="0"/>
        <w:jc w:val="center"/>
        <w:rPr>
          <w:rFonts w:ascii="華康儷中宋" w:eastAsia="華康儷中宋" w:hAnsi="微軟正黑體" w:cs="Times New Roman"/>
          <w:kern w:val="0"/>
          <w:sz w:val="32"/>
          <w:szCs w:val="32"/>
        </w:rPr>
      </w:pPr>
    </w:p>
    <w:p w:rsidR="00420D95" w:rsidRDefault="00420D95" w:rsidP="00420D95">
      <w:pPr>
        <w:snapToGrid w:val="0"/>
        <w:jc w:val="center"/>
        <w:rPr>
          <w:rFonts w:ascii="微軟正黑體" w:eastAsia="微軟正黑體" w:hAnsi="微軟正黑體" w:cs="Times New Roman"/>
          <w:kern w:val="0"/>
          <w:sz w:val="20"/>
          <w:szCs w:val="20"/>
        </w:rPr>
      </w:pPr>
      <w:r w:rsidRPr="005E4F52">
        <w:rPr>
          <w:rFonts w:ascii="華康儷中宋" w:eastAsia="華康儷中宋" w:hAnsi="微軟正黑體" w:cs="Times New Roman" w:hint="eastAsia"/>
          <w:kern w:val="0"/>
          <w:sz w:val="30"/>
          <w:szCs w:val="30"/>
        </w:rPr>
        <w:lastRenderedPageBreak/>
        <w:t>南榮國中112學年度數學領域「</w:t>
      </w:r>
      <w:r w:rsidR="005949CE" w:rsidRPr="005E4F52">
        <w:rPr>
          <w:rFonts w:ascii="華康儷中宋" w:eastAsia="華康儷中宋" w:hAnsi="微軟正黑體" w:cs="Times New Roman" w:hint="eastAsia"/>
          <w:kern w:val="0"/>
          <w:sz w:val="30"/>
          <w:szCs w:val="30"/>
        </w:rPr>
        <w:t>令人著迷的孤獨質數</w:t>
      </w:r>
      <w:r w:rsidRPr="005E4F52">
        <w:rPr>
          <w:rFonts w:ascii="華康儷中宋" w:eastAsia="華康儷中宋" w:hAnsi="微軟正黑體" w:cs="Times New Roman" w:hint="eastAsia"/>
          <w:kern w:val="0"/>
          <w:sz w:val="30"/>
          <w:szCs w:val="30"/>
        </w:rPr>
        <w:t>」主題探索力課程學生能力指標檢核紀錄表</w:t>
      </w:r>
      <w:r>
        <w:rPr>
          <w:rFonts w:ascii="微軟正黑體" w:eastAsia="微軟正黑體" w:hAnsi="微軟正黑體" w:cs="Times New Roman" w:hint="eastAsia"/>
          <w:kern w:val="0"/>
          <w:sz w:val="20"/>
          <w:szCs w:val="20"/>
        </w:rPr>
        <w:t>2023.10.30</w:t>
      </w:r>
    </w:p>
    <w:p w:rsidR="008D60B0" w:rsidRDefault="008D60B0" w:rsidP="00420D95">
      <w:pPr>
        <w:snapToGrid w:val="0"/>
        <w:jc w:val="center"/>
        <w:rPr>
          <w:rFonts w:ascii="微軟正黑體" w:eastAsia="微軟正黑體" w:hAnsi="微軟正黑體" w:cs="Times New Roman"/>
          <w:kern w:val="0"/>
          <w:sz w:val="20"/>
          <w:szCs w:val="20"/>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266"/>
        <w:gridCol w:w="1559"/>
        <w:gridCol w:w="1776"/>
        <w:gridCol w:w="785"/>
        <w:gridCol w:w="633"/>
        <w:gridCol w:w="709"/>
        <w:gridCol w:w="785"/>
      </w:tblGrid>
      <w:tr w:rsidR="006A69C6" w:rsidRPr="00420D95" w:rsidTr="005949CE">
        <w:trPr>
          <w:trHeight w:val="452"/>
          <w:jc w:val="center"/>
        </w:trPr>
        <w:tc>
          <w:tcPr>
            <w:tcW w:w="1413" w:type="dxa"/>
            <w:tcBorders>
              <w:top w:val="double" w:sz="4" w:space="0" w:color="auto"/>
              <w:left w:val="double" w:sz="4" w:space="0" w:color="auto"/>
            </w:tcBorders>
            <w:shd w:val="clear" w:color="auto" w:fill="DEEAF6" w:themeFill="accent1" w:themeFillTint="33"/>
          </w:tcPr>
          <w:p w:rsidR="006A69C6" w:rsidRPr="00420D95" w:rsidRDefault="006A69C6" w:rsidP="00420D95">
            <w:pPr>
              <w:snapToGrid w:val="0"/>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教學班級</w:t>
            </w:r>
          </w:p>
        </w:tc>
        <w:tc>
          <w:tcPr>
            <w:tcW w:w="1266" w:type="dxa"/>
            <w:tcBorders>
              <w:top w:val="double" w:sz="4" w:space="0" w:color="auto"/>
              <w:right w:val="single" w:sz="4" w:space="0" w:color="auto"/>
            </w:tcBorders>
            <w:shd w:val="clear" w:color="auto" w:fill="DEEAF6" w:themeFill="accent1" w:themeFillTint="33"/>
          </w:tcPr>
          <w:p w:rsidR="006A69C6" w:rsidRPr="00420D95" w:rsidRDefault="00051FA3" w:rsidP="00420D95">
            <w:pPr>
              <w:snapToGrid w:val="0"/>
              <w:ind w:right="-108"/>
              <w:jc w:val="center"/>
              <w:rPr>
                <w:rFonts w:ascii="華康儷楷書" w:eastAsia="華康儷楷書" w:hAnsi="微軟正黑體" w:cs="Times New Roman"/>
                <w:kern w:val="0"/>
                <w:sz w:val="28"/>
                <w:szCs w:val="28"/>
              </w:rPr>
            </w:pPr>
            <w:r>
              <w:rPr>
                <w:rFonts w:ascii="華康儷楷書" w:eastAsia="華康儷楷書" w:hAnsi="微軟正黑體" w:cs="Times New Roman" w:hint="eastAsia"/>
                <w:kern w:val="0"/>
                <w:sz w:val="28"/>
                <w:szCs w:val="28"/>
              </w:rPr>
              <w:t>703</w:t>
            </w:r>
          </w:p>
        </w:tc>
        <w:tc>
          <w:tcPr>
            <w:tcW w:w="1559" w:type="dxa"/>
            <w:tcBorders>
              <w:top w:val="double" w:sz="4" w:space="0" w:color="auto"/>
              <w:left w:val="single" w:sz="4" w:space="0" w:color="auto"/>
            </w:tcBorders>
            <w:shd w:val="clear" w:color="auto" w:fill="DEEAF6" w:themeFill="accent1" w:themeFillTint="33"/>
          </w:tcPr>
          <w:p w:rsidR="006A69C6" w:rsidRPr="00420D95" w:rsidRDefault="006A69C6" w:rsidP="00420D95">
            <w:pPr>
              <w:snapToGrid w:val="0"/>
              <w:ind w:right="-108"/>
              <w:jc w:val="center"/>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觀察時間</w:t>
            </w:r>
          </w:p>
        </w:tc>
        <w:tc>
          <w:tcPr>
            <w:tcW w:w="4688" w:type="dxa"/>
            <w:gridSpan w:val="5"/>
            <w:tcBorders>
              <w:top w:val="double" w:sz="4" w:space="0" w:color="auto"/>
              <w:right w:val="double" w:sz="4" w:space="0" w:color="auto"/>
            </w:tcBorders>
            <w:shd w:val="clear" w:color="auto" w:fill="DEEAF6" w:themeFill="accent1" w:themeFillTint="33"/>
          </w:tcPr>
          <w:p w:rsidR="006A69C6" w:rsidRPr="00420D95" w:rsidRDefault="006A69C6" w:rsidP="00D87B4E">
            <w:pPr>
              <w:snapToGrid w:val="0"/>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112年10 月19 日第4 節</w:t>
            </w:r>
          </w:p>
        </w:tc>
      </w:tr>
      <w:tr w:rsidR="00D87B4E" w:rsidRPr="00420D95" w:rsidTr="005949CE">
        <w:trPr>
          <w:trHeight w:val="416"/>
          <w:jc w:val="center"/>
        </w:trPr>
        <w:tc>
          <w:tcPr>
            <w:tcW w:w="1413" w:type="dxa"/>
            <w:tcBorders>
              <w:left w:val="double" w:sz="4" w:space="0" w:color="auto"/>
            </w:tcBorders>
            <w:shd w:val="clear" w:color="auto" w:fill="DEEAF6" w:themeFill="accent1" w:themeFillTint="33"/>
          </w:tcPr>
          <w:p w:rsidR="00D87B4E" w:rsidRPr="00420D95" w:rsidRDefault="00D87B4E" w:rsidP="00D87B4E">
            <w:pPr>
              <w:snapToGrid w:val="0"/>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教學領域</w:t>
            </w:r>
          </w:p>
        </w:tc>
        <w:tc>
          <w:tcPr>
            <w:tcW w:w="1266" w:type="dxa"/>
            <w:tcBorders>
              <w:right w:val="single" w:sz="4" w:space="0" w:color="auto"/>
            </w:tcBorders>
            <w:shd w:val="clear" w:color="auto" w:fill="DEEAF6" w:themeFill="accent1" w:themeFillTint="33"/>
          </w:tcPr>
          <w:p w:rsidR="00D87B4E" w:rsidRPr="00420D95" w:rsidRDefault="00051FA3" w:rsidP="00D87B4E">
            <w:pPr>
              <w:snapToGrid w:val="0"/>
              <w:jc w:val="center"/>
              <w:rPr>
                <w:rFonts w:ascii="華康儷楷書" w:eastAsia="華康儷楷書" w:hAnsi="微軟正黑體" w:cs="Times New Roman"/>
                <w:kern w:val="0"/>
                <w:sz w:val="28"/>
                <w:szCs w:val="28"/>
              </w:rPr>
            </w:pPr>
            <w:r>
              <w:rPr>
                <w:rFonts w:ascii="華康儷楷書" w:eastAsia="華康儷楷書" w:hAnsi="微軟正黑體" w:cs="Times New Roman" w:hint="eastAsia"/>
                <w:kern w:val="0"/>
                <w:sz w:val="28"/>
                <w:szCs w:val="28"/>
              </w:rPr>
              <w:t>數學</w:t>
            </w:r>
          </w:p>
        </w:tc>
        <w:tc>
          <w:tcPr>
            <w:tcW w:w="1559" w:type="dxa"/>
            <w:tcBorders>
              <w:left w:val="single" w:sz="4" w:space="0" w:color="auto"/>
            </w:tcBorders>
            <w:shd w:val="clear" w:color="auto" w:fill="DEEAF6" w:themeFill="accent1" w:themeFillTint="33"/>
          </w:tcPr>
          <w:p w:rsidR="00D87B4E" w:rsidRPr="00420D95" w:rsidRDefault="00D87B4E" w:rsidP="00D87B4E">
            <w:pPr>
              <w:snapToGrid w:val="0"/>
              <w:ind w:left="125"/>
              <w:jc w:val="center"/>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教學單元</w:t>
            </w:r>
          </w:p>
        </w:tc>
        <w:tc>
          <w:tcPr>
            <w:tcW w:w="4688" w:type="dxa"/>
            <w:gridSpan w:val="5"/>
            <w:tcBorders>
              <w:right w:val="double" w:sz="4" w:space="0" w:color="auto"/>
            </w:tcBorders>
            <w:shd w:val="clear" w:color="auto" w:fill="DEEAF6" w:themeFill="accent1" w:themeFillTint="33"/>
          </w:tcPr>
          <w:p w:rsidR="00D87B4E" w:rsidRPr="00420D95" w:rsidRDefault="00D87B4E" w:rsidP="00D87B4E">
            <w:pPr>
              <w:snapToGrid w:val="0"/>
              <w:jc w:val="both"/>
              <w:rPr>
                <w:rFonts w:ascii="華康儷楷書" w:eastAsia="華康儷楷書" w:hAnsi="微軟正黑體" w:cs="Times New Roman"/>
                <w:kern w:val="0"/>
                <w:sz w:val="28"/>
                <w:szCs w:val="28"/>
              </w:rPr>
            </w:pPr>
            <w:r w:rsidRPr="00420D95">
              <w:rPr>
                <w:rFonts w:ascii="華康儷楷書" w:eastAsia="華康儷楷書" w:hAnsi="微軟正黑體" w:cs="Times New Roman" w:hint="eastAsia"/>
                <w:kern w:val="0"/>
                <w:sz w:val="28"/>
                <w:szCs w:val="28"/>
              </w:rPr>
              <w:t>2-1</w:t>
            </w:r>
            <w:r w:rsidR="005949CE">
              <w:rPr>
                <w:rFonts w:ascii="華康儷楷書" w:eastAsia="華康儷楷書" w:hAnsi="微軟正黑體" w:cs="Times New Roman" w:hint="eastAsia"/>
                <w:kern w:val="0"/>
                <w:sz w:val="28"/>
                <w:szCs w:val="28"/>
              </w:rPr>
              <w:t>因數與倍</w:t>
            </w:r>
            <w:r w:rsidRPr="00420D95">
              <w:rPr>
                <w:rFonts w:ascii="華康儷楷書" w:eastAsia="華康儷楷書" w:hAnsi="微軟正黑體" w:cs="Times New Roman" w:hint="eastAsia"/>
                <w:kern w:val="0"/>
                <w:sz w:val="28"/>
                <w:szCs w:val="28"/>
              </w:rPr>
              <w:t>數</w:t>
            </w:r>
            <w:r w:rsidR="005949CE">
              <w:rPr>
                <w:rFonts w:ascii="華康儷楷書" w:eastAsia="華康儷楷書" w:hAnsi="微軟正黑體" w:cs="Times New Roman" w:hint="eastAsia"/>
                <w:kern w:val="0"/>
                <w:sz w:val="28"/>
                <w:szCs w:val="28"/>
              </w:rPr>
              <w:t>(數字孤獨者–質數)</w:t>
            </w:r>
          </w:p>
        </w:tc>
      </w:tr>
      <w:tr w:rsidR="00D87B4E" w:rsidRPr="00420D95" w:rsidTr="005949CE">
        <w:trPr>
          <w:trHeight w:val="452"/>
          <w:jc w:val="center"/>
        </w:trPr>
        <w:tc>
          <w:tcPr>
            <w:tcW w:w="1413" w:type="dxa"/>
            <w:tcBorders>
              <w:left w:val="double" w:sz="4" w:space="0" w:color="auto"/>
            </w:tcBorders>
            <w:shd w:val="clear" w:color="auto" w:fill="DEEAF6" w:themeFill="accent1" w:themeFillTint="33"/>
          </w:tcPr>
          <w:p w:rsidR="00D87B4E" w:rsidRPr="00420D95" w:rsidRDefault="00051FA3" w:rsidP="00051FA3">
            <w:pPr>
              <w:snapToGrid w:val="0"/>
              <w:rPr>
                <w:rFonts w:ascii="華康儷楷書" w:eastAsia="華康儷楷書" w:hAnsi="微軟正黑體" w:cs="Times New Roman"/>
                <w:kern w:val="0"/>
                <w:sz w:val="28"/>
                <w:szCs w:val="28"/>
              </w:rPr>
            </w:pPr>
            <w:r>
              <w:rPr>
                <w:rFonts w:ascii="華康儷楷書" w:eastAsia="華康儷楷書" w:hAnsi="微軟正黑體" w:cs="Times New Roman" w:hint="eastAsia"/>
                <w:kern w:val="0"/>
                <w:sz w:val="28"/>
                <w:szCs w:val="28"/>
              </w:rPr>
              <w:t>檢核教師</w:t>
            </w:r>
          </w:p>
        </w:tc>
        <w:tc>
          <w:tcPr>
            <w:tcW w:w="1266" w:type="dxa"/>
            <w:tcBorders>
              <w:right w:val="single" w:sz="4" w:space="0" w:color="auto"/>
            </w:tcBorders>
            <w:shd w:val="clear" w:color="auto" w:fill="DEEAF6" w:themeFill="accent1" w:themeFillTint="33"/>
          </w:tcPr>
          <w:p w:rsidR="00D87B4E" w:rsidRPr="00420D95" w:rsidRDefault="00051FA3" w:rsidP="00D87B4E">
            <w:pPr>
              <w:snapToGrid w:val="0"/>
              <w:jc w:val="center"/>
              <w:rPr>
                <w:rFonts w:ascii="華康儷楷書" w:eastAsia="華康儷楷書" w:hAnsi="微軟正黑體" w:cs="Times New Roman"/>
                <w:kern w:val="0"/>
                <w:sz w:val="28"/>
                <w:szCs w:val="28"/>
              </w:rPr>
            </w:pPr>
            <w:r>
              <w:rPr>
                <w:rFonts w:ascii="華康儷楷書" w:eastAsia="華康儷楷書" w:hAnsi="微軟正黑體" w:cs="Times New Roman" w:hint="eastAsia"/>
                <w:kern w:val="0"/>
                <w:sz w:val="28"/>
                <w:szCs w:val="28"/>
              </w:rPr>
              <w:t>尤四維</w:t>
            </w:r>
          </w:p>
        </w:tc>
        <w:tc>
          <w:tcPr>
            <w:tcW w:w="1559" w:type="dxa"/>
            <w:tcBorders>
              <w:left w:val="single" w:sz="4" w:space="0" w:color="auto"/>
            </w:tcBorders>
            <w:shd w:val="clear" w:color="auto" w:fill="DEEAF6" w:themeFill="accent1" w:themeFillTint="33"/>
          </w:tcPr>
          <w:p w:rsidR="00D87B4E" w:rsidRPr="00420D95" w:rsidRDefault="005949CE" w:rsidP="00D87B4E">
            <w:pPr>
              <w:snapToGrid w:val="0"/>
              <w:jc w:val="center"/>
              <w:rPr>
                <w:rFonts w:ascii="華康儷楷書" w:eastAsia="華康儷楷書" w:hAnsi="微軟正黑體" w:cs="Times New Roman"/>
                <w:kern w:val="0"/>
                <w:sz w:val="28"/>
                <w:szCs w:val="28"/>
              </w:rPr>
            </w:pPr>
            <w:r>
              <w:rPr>
                <w:rFonts w:ascii="華康儷楷書" w:eastAsia="華康儷楷書" w:hAnsi="微軟正黑體" w:cs="Times New Roman" w:hint="eastAsia"/>
                <w:kern w:val="0"/>
                <w:sz w:val="28"/>
                <w:szCs w:val="28"/>
              </w:rPr>
              <w:t>組別/</w:t>
            </w:r>
            <w:r w:rsidR="00051FA3">
              <w:rPr>
                <w:rFonts w:ascii="華康儷楷書" w:eastAsia="華康儷楷書" w:hAnsi="微軟正黑體" w:cs="Times New Roman" w:hint="eastAsia"/>
                <w:kern w:val="0"/>
                <w:sz w:val="28"/>
                <w:szCs w:val="28"/>
              </w:rPr>
              <w:t>學生</w:t>
            </w:r>
          </w:p>
        </w:tc>
        <w:tc>
          <w:tcPr>
            <w:tcW w:w="4688" w:type="dxa"/>
            <w:gridSpan w:val="5"/>
            <w:tcBorders>
              <w:right w:val="double" w:sz="4" w:space="0" w:color="auto"/>
            </w:tcBorders>
            <w:shd w:val="clear" w:color="auto" w:fill="DEEAF6" w:themeFill="accent1" w:themeFillTint="33"/>
          </w:tcPr>
          <w:p w:rsidR="00D87B4E" w:rsidRPr="00420D95" w:rsidRDefault="00D87B4E" w:rsidP="00051FA3">
            <w:pPr>
              <w:snapToGrid w:val="0"/>
              <w:rPr>
                <w:rFonts w:ascii="華康儷楷書" w:eastAsia="華康儷楷書" w:hAnsi="微軟正黑體" w:cs="Times New Roman"/>
                <w:kern w:val="0"/>
                <w:sz w:val="28"/>
                <w:szCs w:val="28"/>
              </w:rPr>
            </w:pPr>
          </w:p>
        </w:tc>
      </w:tr>
      <w:tr w:rsidR="00D87B4E" w:rsidRPr="00420D95" w:rsidTr="00737814">
        <w:trPr>
          <w:trHeight w:val="887"/>
          <w:tblHeader/>
          <w:jc w:val="center"/>
        </w:trPr>
        <w:tc>
          <w:tcPr>
            <w:tcW w:w="1413" w:type="dxa"/>
            <w:tcBorders>
              <w:left w:val="double" w:sz="4" w:space="0" w:color="auto"/>
            </w:tcBorders>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8"/>
                <w:szCs w:val="28"/>
              </w:rPr>
            </w:pPr>
            <w:r w:rsidRPr="00420D95">
              <w:rPr>
                <w:rFonts w:ascii="華康儷中宋" w:eastAsia="華康儷中宋" w:hAnsi="微軟正黑體" w:cs="Times New Roman" w:hint="eastAsia"/>
                <w:kern w:val="0"/>
                <w:sz w:val="28"/>
                <w:szCs w:val="28"/>
              </w:rPr>
              <w:t>層面</w:t>
            </w:r>
          </w:p>
        </w:tc>
        <w:tc>
          <w:tcPr>
            <w:tcW w:w="4601" w:type="dxa"/>
            <w:gridSpan w:val="3"/>
            <w:tcBorders>
              <w:right w:val="single" w:sz="4" w:space="0" w:color="000000"/>
            </w:tcBorders>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8"/>
                <w:szCs w:val="28"/>
              </w:rPr>
            </w:pPr>
            <w:r w:rsidRPr="00051FA3">
              <w:rPr>
                <w:rFonts w:ascii="華康儷中宋" w:eastAsia="華康儷中宋" w:hAnsi="微軟正黑體" w:cs="Times New Roman" w:hint="eastAsia"/>
                <w:kern w:val="0"/>
                <w:sz w:val="28"/>
                <w:szCs w:val="28"/>
              </w:rPr>
              <w:t>能力指標</w:t>
            </w:r>
          </w:p>
        </w:tc>
        <w:tc>
          <w:tcPr>
            <w:tcW w:w="785" w:type="dxa"/>
            <w:tcBorders>
              <w:left w:val="single" w:sz="4" w:space="0" w:color="000000"/>
            </w:tcBorders>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優</w:t>
            </w:r>
          </w:p>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良</w:t>
            </w:r>
          </w:p>
        </w:tc>
        <w:tc>
          <w:tcPr>
            <w:tcW w:w="633" w:type="dxa"/>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普</w:t>
            </w:r>
          </w:p>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通</w:t>
            </w:r>
          </w:p>
        </w:tc>
        <w:tc>
          <w:tcPr>
            <w:tcW w:w="709" w:type="dxa"/>
            <w:tcBorders>
              <w:right w:val="single" w:sz="4" w:space="0" w:color="000000"/>
            </w:tcBorders>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可改進</w:t>
            </w:r>
          </w:p>
        </w:tc>
        <w:tc>
          <w:tcPr>
            <w:tcW w:w="785" w:type="dxa"/>
            <w:tcBorders>
              <w:left w:val="single" w:sz="4" w:space="0" w:color="000000"/>
              <w:right w:val="double" w:sz="4" w:space="0" w:color="auto"/>
            </w:tcBorders>
            <w:shd w:val="clear" w:color="auto" w:fill="FFFFFF" w:themeFill="background1"/>
            <w:vAlign w:val="center"/>
          </w:tcPr>
          <w:p w:rsidR="00D87B4E" w:rsidRPr="00420D95" w:rsidRDefault="00D87B4E" w:rsidP="00D87B4E">
            <w:pPr>
              <w:snapToGrid w:val="0"/>
              <w:jc w:val="center"/>
              <w:rPr>
                <w:rFonts w:ascii="華康儷中宋" w:eastAsia="華康儷中宋" w:hAnsi="微軟正黑體" w:cs="Times New Roman"/>
                <w:kern w:val="0"/>
                <w:sz w:val="22"/>
              </w:rPr>
            </w:pPr>
            <w:r w:rsidRPr="00420D95">
              <w:rPr>
                <w:rFonts w:ascii="華康儷中宋" w:eastAsia="華康儷中宋" w:hAnsi="微軟正黑體" w:cs="Times New Roman" w:hint="eastAsia"/>
                <w:kern w:val="0"/>
                <w:sz w:val="22"/>
              </w:rPr>
              <w:t>未呈現</w:t>
            </w:r>
          </w:p>
        </w:tc>
      </w:tr>
      <w:tr w:rsidR="00D87B4E" w:rsidRPr="00420D95" w:rsidTr="00737814">
        <w:trPr>
          <w:trHeight w:val="335"/>
          <w:jc w:val="center"/>
        </w:trPr>
        <w:tc>
          <w:tcPr>
            <w:tcW w:w="1413" w:type="dxa"/>
            <w:tcBorders>
              <w:left w:val="double" w:sz="4" w:space="0" w:color="auto"/>
              <w:bottom w:val="single" w:sz="4" w:space="0" w:color="auto"/>
            </w:tcBorders>
            <w:vAlign w:val="center"/>
          </w:tcPr>
          <w:p w:rsidR="00D87B4E" w:rsidRPr="00420D95" w:rsidRDefault="00D87B4E" w:rsidP="00D87B4E">
            <w:pPr>
              <w:snapToGrid w:val="0"/>
              <w:jc w:val="center"/>
              <w:rPr>
                <w:rFonts w:ascii="華康儷中宋" w:eastAsia="華康儷中宋" w:hAnsi="微軟正黑體" w:cs="Times New Roman"/>
                <w:kern w:val="0"/>
                <w:sz w:val="26"/>
                <w:szCs w:val="26"/>
              </w:rPr>
            </w:pPr>
            <w:r w:rsidRPr="006A69C6">
              <w:rPr>
                <w:rFonts w:ascii="華康儷中宋" w:eastAsia="華康儷中宋" w:hAnsi="微軟正黑體" w:cs="Times New Roman" w:hint="eastAsia"/>
                <w:kern w:val="0"/>
                <w:sz w:val="26"/>
                <w:szCs w:val="26"/>
              </w:rPr>
              <w:t>學習力</w:t>
            </w:r>
          </w:p>
        </w:tc>
        <w:tc>
          <w:tcPr>
            <w:tcW w:w="4601" w:type="dxa"/>
            <w:gridSpan w:val="3"/>
            <w:tcBorders>
              <w:bottom w:val="single" w:sz="4" w:space="0" w:color="000000"/>
              <w:right w:val="single" w:sz="4" w:space="0" w:color="000000"/>
            </w:tcBorders>
            <w:vAlign w:val="center"/>
          </w:tcPr>
          <w:p w:rsidR="00D87B4E" w:rsidRDefault="00D87B4E" w:rsidP="00D87B4E">
            <w:pPr>
              <w:jc w:val="both"/>
              <w:rPr>
                <w:rFonts w:ascii="華康儷楷書" w:eastAsia="華康儷楷書" w:hAnsi="標楷體"/>
              </w:rPr>
            </w:pPr>
            <w:r w:rsidRPr="00E66E9F">
              <w:rPr>
                <w:rFonts w:ascii="華康儷中宋" w:eastAsia="華康儷中宋" w:hAnsi="標楷體" w:hint="eastAsia"/>
              </w:rPr>
              <w:t>學1：</w:t>
            </w:r>
            <w:r>
              <w:rPr>
                <w:rFonts w:ascii="華康儷楷書" w:eastAsia="華康儷楷書" w:hAnsi="標楷體" w:hint="eastAsia"/>
              </w:rPr>
              <w:t>能透過具體操作活動、</w:t>
            </w:r>
            <w:r w:rsidRPr="00C66F28">
              <w:rPr>
                <w:rFonts w:ascii="華康儷楷書" w:eastAsia="華康儷楷書" w:hAnsi="標楷體" w:hint="eastAsia"/>
              </w:rPr>
              <w:t>觀察記錄</w:t>
            </w:r>
            <w:r>
              <w:rPr>
                <w:rFonts w:ascii="華康儷楷書" w:eastAsia="華康儷楷書" w:hAnsi="標楷體" w:hint="eastAsia"/>
              </w:rPr>
              <w:t>、</w:t>
            </w:r>
            <w:r w:rsidRPr="00C66F28">
              <w:rPr>
                <w:rFonts w:ascii="華康儷楷書" w:eastAsia="華康儷楷書" w:hAnsi="標楷體" w:hint="eastAsia"/>
              </w:rPr>
              <w:t>問</w:t>
            </w:r>
          </w:p>
          <w:p w:rsidR="00D87B4E" w:rsidRDefault="00D87B4E" w:rsidP="00D87B4E">
            <w:pPr>
              <w:jc w:val="both"/>
              <w:rPr>
                <w:rFonts w:ascii="華康儷楷書" w:eastAsia="華康儷楷書" w:hAnsi="標楷體"/>
              </w:rPr>
            </w:pPr>
            <w:r>
              <w:rPr>
                <w:rFonts w:ascii="華康儷楷書" w:eastAsia="華康儷楷書" w:hAnsi="標楷體" w:hint="eastAsia"/>
              </w:rPr>
              <w:t xml:space="preserve">     </w:t>
            </w:r>
            <w:r w:rsidRPr="00C66F28">
              <w:rPr>
                <w:rFonts w:ascii="華康儷楷書" w:eastAsia="華康儷楷書" w:hAnsi="標楷體" w:hint="eastAsia"/>
              </w:rPr>
              <w:t>題探索</w:t>
            </w:r>
            <w:r>
              <w:rPr>
                <w:rFonts w:ascii="華康儷楷書" w:eastAsia="華康儷楷書" w:hAnsi="標楷體" w:hint="eastAsia"/>
              </w:rPr>
              <w:t>等歷程，完整繪出「質數與合</w:t>
            </w:r>
          </w:p>
          <w:p w:rsidR="00D87B4E" w:rsidRPr="00420D95" w:rsidRDefault="00D87B4E" w:rsidP="00D87B4E">
            <w:pPr>
              <w:jc w:val="both"/>
              <w:rPr>
                <w:rFonts w:ascii="華康儷楷書" w:eastAsia="華康儷楷書" w:hAnsi="標楷體"/>
              </w:rPr>
            </w:pPr>
            <w:r>
              <w:rPr>
                <w:rFonts w:ascii="華康儷楷書" w:eastAsia="華康儷楷書" w:hAnsi="標楷體" w:hint="eastAsia"/>
              </w:rPr>
              <w:t xml:space="preserve">     數」單元概心智圖形。</w:t>
            </w:r>
          </w:p>
        </w:tc>
        <w:tc>
          <w:tcPr>
            <w:tcW w:w="785"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val="restart"/>
            <w:tcBorders>
              <w:top w:val="single" w:sz="4" w:space="0" w:color="auto"/>
              <w:left w:val="double" w:sz="4" w:space="0" w:color="auto"/>
            </w:tcBorders>
            <w:shd w:val="clear" w:color="auto" w:fill="DEEAF6" w:themeFill="accent1" w:themeFillTint="33"/>
            <w:vAlign w:val="center"/>
          </w:tcPr>
          <w:p w:rsidR="00D87B4E" w:rsidRPr="00420D95" w:rsidRDefault="00D87B4E" w:rsidP="00D87B4E">
            <w:pPr>
              <w:snapToGrid w:val="0"/>
              <w:jc w:val="center"/>
              <w:rPr>
                <w:rFonts w:ascii="華康儷中宋" w:eastAsia="華康儷中宋" w:hAnsi="微軟正黑體" w:cs="Times New Roman"/>
                <w:kern w:val="0"/>
                <w:sz w:val="26"/>
                <w:szCs w:val="26"/>
              </w:rPr>
            </w:pPr>
            <w:r w:rsidRPr="006A69C6">
              <w:rPr>
                <w:rFonts w:ascii="華康儷中宋" w:eastAsia="華康儷中宋" w:hAnsi="微軟正黑體" w:cs="Times New Roman" w:hint="eastAsia"/>
                <w:kern w:val="0"/>
                <w:sz w:val="26"/>
                <w:szCs w:val="26"/>
              </w:rPr>
              <w:t>表達力</w:t>
            </w:r>
          </w:p>
        </w:tc>
        <w:tc>
          <w:tcPr>
            <w:tcW w:w="4601" w:type="dxa"/>
            <w:gridSpan w:val="3"/>
            <w:tcBorders>
              <w:right w:val="single" w:sz="4" w:space="0" w:color="000000"/>
            </w:tcBorders>
            <w:shd w:val="clear" w:color="auto" w:fill="DEEAF6" w:themeFill="accent1" w:themeFillTint="33"/>
            <w:vAlign w:val="center"/>
          </w:tcPr>
          <w:p w:rsidR="00D87B4E" w:rsidRDefault="00D87B4E" w:rsidP="00D87B4E">
            <w:pPr>
              <w:jc w:val="both"/>
              <w:rPr>
                <w:rFonts w:ascii="華康儷楷書" w:eastAsia="華康儷楷書" w:hAnsi="標楷體"/>
              </w:rPr>
            </w:pPr>
            <w:r w:rsidRPr="00E66E9F">
              <w:rPr>
                <w:rFonts w:ascii="華康儷中宋" w:eastAsia="華康儷中宋" w:hAnsi="標楷體" w:hint="eastAsia"/>
              </w:rPr>
              <w:t>表1-1</w:t>
            </w:r>
            <w:r w:rsidRPr="0097394A">
              <w:rPr>
                <w:rFonts w:ascii="華康儷楷書" w:eastAsia="華康儷楷書" w:hAnsi="標楷體" w:hint="eastAsia"/>
              </w:rPr>
              <w:t>：</w:t>
            </w:r>
            <w:r>
              <w:rPr>
                <w:rFonts w:ascii="華康儷楷書" w:eastAsia="華康儷楷書" w:hAnsi="標楷體" w:hint="eastAsia"/>
              </w:rPr>
              <w:t>能依據具體操作活動與</w:t>
            </w:r>
            <w:r w:rsidRPr="0097394A">
              <w:rPr>
                <w:rFonts w:ascii="華康儷楷書" w:eastAsia="華康儷楷書" w:hAnsi="標楷體" w:hint="eastAsia"/>
              </w:rPr>
              <w:t>觀察記錄</w:t>
            </w:r>
            <w:r>
              <w:rPr>
                <w:rFonts w:ascii="華康儷楷書" w:eastAsia="華康儷楷書" w:hAnsi="標楷體" w:hint="eastAsia"/>
              </w:rPr>
              <w:t>，</w:t>
            </w:r>
          </w:p>
          <w:p w:rsidR="00D87B4E" w:rsidRPr="00420D95" w:rsidRDefault="007E6C53" w:rsidP="00D87B4E">
            <w:pPr>
              <w:jc w:val="both"/>
              <w:rPr>
                <w:rFonts w:ascii="華康儷楷書" w:eastAsia="華康儷楷書" w:hAnsi="標楷體"/>
              </w:rPr>
            </w:pPr>
            <w:r>
              <w:rPr>
                <w:rFonts w:ascii="華康儷楷書" w:eastAsia="華康儷楷書" w:hAnsi="標楷體" w:hint="eastAsia"/>
              </w:rPr>
              <w:t xml:space="preserve">       </w:t>
            </w:r>
            <w:r w:rsidR="00D87B4E">
              <w:rPr>
                <w:rFonts w:ascii="華康儷楷書" w:eastAsia="華康儷楷書" w:hAnsi="標楷體" w:hint="eastAsia"/>
              </w:rPr>
              <w:t>說出質數/合數操作型定義。</w:t>
            </w:r>
          </w:p>
        </w:tc>
        <w:tc>
          <w:tcPr>
            <w:tcW w:w="785"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bottom w:val="single" w:sz="4" w:space="0" w:color="000000"/>
              <w:right w:val="single" w:sz="4" w:space="0" w:color="000000"/>
            </w:tcBorders>
            <w:shd w:val="clear" w:color="auto" w:fill="DEEAF6" w:themeFill="accent1" w:themeFillTint="33"/>
            <w:vAlign w:val="center"/>
          </w:tcPr>
          <w:p w:rsidR="00D87B4E" w:rsidRPr="00420D95" w:rsidRDefault="00D87B4E" w:rsidP="00D87B4E">
            <w:pPr>
              <w:jc w:val="both"/>
              <w:rPr>
                <w:rFonts w:ascii="華康儷楷書" w:eastAsia="華康儷楷書" w:hAnsi="標楷體"/>
              </w:rPr>
            </w:pPr>
            <w:r w:rsidRPr="00E66E9F">
              <w:rPr>
                <w:rFonts w:ascii="華康儷中宋" w:eastAsia="華康儷中宋" w:hAnsi="標楷體" w:hint="eastAsia"/>
              </w:rPr>
              <w:t>表1-2</w:t>
            </w:r>
            <w:r w:rsidRPr="0097394A">
              <w:rPr>
                <w:rFonts w:ascii="華康儷楷書" w:eastAsia="華康儷楷書" w:hAnsi="標楷體" w:hint="eastAsia"/>
              </w:rPr>
              <w:t>：</w:t>
            </w:r>
            <w:r>
              <w:rPr>
                <w:rFonts w:ascii="華康儷楷書" w:eastAsia="華康儷楷書" w:hAnsi="標楷體" w:hint="eastAsia"/>
              </w:rPr>
              <w:t>能舉例說明</w:t>
            </w:r>
            <w:r w:rsidRPr="0097394A">
              <w:rPr>
                <w:rFonts w:ascii="華康儷楷書" w:eastAsia="華康儷楷書" w:hAnsi="標楷體" w:hint="eastAsia"/>
              </w:rPr>
              <w:t>質數/合數概念。</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bottom w:val="sing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vAlign w:val="center"/>
          </w:tcPr>
          <w:p w:rsidR="00D87B4E" w:rsidRDefault="00D87B4E" w:rsidP="00D87B4E">
            <w:pPr>
              <w:jc w:val="both"/>
              <w:rPr>
                <w:rFonts w:ascii="華康儷楷書" w:eastAsia="華康儷楷書" w:hAnsi="標楷體"/>
              </w:rPr>
            </w:pPr>
            <w:r w:rsidRPr="00E66E9F">
              <w:rPr>
                <w:rFonts w:ascii="華康儷中宋" w:eastAsia="華康儷中宋" w:hAnsi="標楷體" w:hint="eastAsia"/>
              </w:rPr>
              <w:t>表3：</w:t>
            </w:r>
            <w:r>
              <w:rPr>
                <w:rFonts w:ascii="華康儷楷書" w:eastAsia="華康儷楷書" w:hAnsi="標楷體" w:hint="eastAsia"/>
              </w:rPr>
              <w:t>能</w:t>
            </w:r>
            <w:r w:rsidRPr="00126D06">
              <w:rPr>
                <w:rFonts w:ascii="華康儷楷書" w:eastAsia="華康儷楷書" w:hAnsi="標楷體" w:hint="eastAsia"/>
              </w:rPr>
              <w:t>利用</w:t>
            </w:r>
            <w:r>
              <w:rPr>
                <w:rFonts w:ascii="華康儷楷書" w:eastAsia="華康儷楷書" w:hAnsi="標楷體" w:hint="eastAsia"/>
              </w:rPr>
              <w:t>海報</w:t>
            </w:r>
            <w:r w:rsidRPr="00126D06">
              <w:rPr>
                <w:rFonts w:ascii="華康儷楷書" w:eastAsia="華康儷楷書" w:hAnsi="標楷體" w:hint="eastAsia"/>
              </w:rPr>
              <w:t>呈現課程活動</w:t>
            </w:r>
            <w:r>
              <w:rPr>
                <w:rFonts w:ascii="華康儷楷書" w:eastAsia="華康儷楷書" w:hAnsi="標楷體" w:hint="eastAsia"/>
              </w:rPr>
              <w:t>主</w:t>
            </w:r>
            <w:r w:rsidRPr="00126D06">
              <w:rPr>
                <w:rFonts w:ascii="華康儷楷書" w:eastAsia="華康儷楷書" w:hAnsi="標楷體" w:hint="eastAsia"/>
              </w:rPr>
              <w:t>題討論、</w:t>
            </w:r>
          </w:p>
          <w:p w:rsidR="00D87B4E" w:rsidRPr="00420D95" w:rsidRDefault="00D87B4E" w:rsidP="00D87B4E">
            <w:pPr>
              <w:jc w:val="both"/>
              <w:rPr>
                <w:rFonts w:ascii="華康儷楷書" w:eastAsia="華康儷楷書" w:hAnsi="標楷體"/>
              </w:rPr>
            </w:pPr>
            <w:r>
              <w:rPr>
                <w:rFonts w:ascii="華康儷楷書" w:eastAsia="華康儷楷書" w:hAnsi="標楷體" w:hint="eastAsia"/>
              </w:rPr>
              <w:t xml:space="preserve">     </w:t>
            </w:r>
            <w:r w:rsidRPr="00126D06">
              <w:rPr>
                <w:rFonts w:ascii="華康儷楷書" w:eastAsia="華康儷楷書" w:hAnsi="標楷體" w:hint="eastAsia"/>
              </w:rPr>
              <w:t>討論成果，並針對問題</w:t>
            </w:r>
            <w:r>
              <w:rPr>
                <w:rFonts w:ascii="華康儷楷書" w:eastAsia="華康儷楷書" w:hAnsi="標楷體" w:hint="eastAsia"/>
              </w:rPr>
              <w:t>進行</w:t>
            </w:r>
            <w:r w:rsidRPr="00126D06">
              <w:rPr>
                <w:rFonts w:ascii="華康儷楷書" w:eastAsia="華康儷楷書" w:hAnsi="標楷體" w:hint="eastAsia"/>
              </w:rPr>
              <w:t>回應。</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val="restart"/>
            <w:tcBorders>
              <w:top w:val="single" w:sz="4" w:space="0" w:color="auto"/>
              <w:left w:val="double" w:sz="4" w:space="0" w:color="auto"/>
            </w:tcBorders>
            <w:vAlign w:val="center"/>
          </w:tcPr>
          <w:p w:rsidR="00D87B4E" w:rsidRPr="00420D95" w:rsidRDefault="00D87B4E" w:rsidP="00D87B4E">
            <w:pPr>
              <w:pBdr>
                <w:top w:val="nil"/>
                <w:left w:val="nil"/>
                <w:bottom w:val="nil"/>
                <w:right w:val="nil"/>
                <w:between w:val="nil"/>
              </w:pBdr>
              <w:snapToGrid w:val="0"/>
              <w:jc w:val="center"/>
              <w:rPr>
                <w:rFonts w:ascii="華康儷中宋" w:eastAsia="華康儷中宋" w:hAnsi="微軟正黑體" w:cs="Times New Roman"/>
                <w:kern w:val="0"/>
                <w:sz w:val="26"/>
                <w:szCs w:val="26"/>
              </w:rPr>
            </w:pPr>
            <w:r w:rsidRPr="006A69C6">
              <w:rPr>
                <w:rFonts w:ascii="華康儷中宋" w:eastAsia="華康儷中宋" w:hAnsi="微軟正黑體" w:cs="Times New Roman" w:hint="eastAsia"/>
                <w:kern w:val="0"/>
                <w:sz w:val="26"/>
                <w:szCs w:val="26"/>
              </w:rPr>
              <w:t>情緒力</w:t>
            </w:r>
          </w:p>
        </w:tc>
        <w:tc>
          <w:tcPr>
            <w:tcW w:w="4601" w:type="dxa"/>
            <w:gridSpan w:val="3"/>
            <w:tcBorders>
              <w:top w:val="single" w:sz="4" w:space="0" w:color="000000"/>
              <w:bottom w:val="single" w:sz="4" w:space="0" w:color="000000"/>
              <w:right w:val="single" w:sz="4" w:space="0" w:color="000000"/>
            </w:tcBorders>
            <w:vAlign w:val="center"/>
          </w:tcPr>
          <w:p w:rsidR="00D87B4E" w:rsidRDefault="00D87B4E" w:rsidP="00D87B4E">
            <w:pPr>
              <w:jc w:val="both"/>
              <w:rPr>
                <w:rFonts w:ascii="華康儷楷書" w:eastAsia="華康儷楷書" w:hAnsi="標楷體"/>
              </w:rPr>
            </w:pPr>
            <w:r w:rsidRPr="00E66E9F">
              <w:rPr>
                <w:rFonts w:ascii="華康儷中宋" w:eastAsia="華康儷中宋" w:hAnsi="標楷體" w:hint="eastAsia"/>
              </w:rPr>
              <w:t>情1：</w:t>
            </w:r>
            <w:r>
              <w:rPr>
                <w:rFonts w:ascii="華康儷楷書" w:eastAsia="華康儷楷書" w:hAnsi="標楷體" w:hint="eastAsia"/>
              </w:rPr>
              <w:t>能認識自己，清楚自我優缺點，並理</w:t>
            </w:r>
          </w:p>
          <w:p w:rsidR="00D87B4E" w:rsidRPr="00420D95" w:rsidRDefault="00D87B4E" w:rsidP="00D87B4E">
            <w:pPr>
              <w:jc w:val="both"/>
              <w:rPr>
                <w:rFonts w:ascii="華康儷楷書" w:eastAsia="華康儷楷書" w:hAnsi="標楷體"/>
              </w:rPr>
            </w:pPr>
            <w:r>
              <w:rPr>
                <w:rFonts w:ascii="華康儷楷書" w:eastAsia="華康儷楷書" w:hAnsi="標楷體" w:hint="eastAsia"/>
              </w:rPr>
              <w:t xml:space="preserve">     </w:t>
            </w:r>
            <w:r w:rsidRPr="00500F14">
              <w:rPr>
                <w:rFonts w:ascii="華康儷楷書" w:eastAsia="華康儷楷書" w:hAnsi="標楷體" w:hint="eastAsia"/>
              </w:rPr>
              <w:t>解對</w:t>
            </w:r>
            <w:r>
              <w:rPr>
                <w:rFonts w:ascii="華康儷楷書" w:eastAsia="華康儷楷書" w:hAnsi="標楷體" w:hint="eastAsia"/>
              </w:rPr>
              <w:t>他</w:t>
            </w:r>
            <w:r w:rsidRPr="00500F14">
              <w:rPr>
                <w:rFonts w:ascii="華康儷楷書" w:eastAsia="華康儷楷書" w:hAnsi="標楷體" w:hint="eastAsia"/>
              </w:rPr>
              <w:t>人</w:t>
            </w:r>
            <w:r>
              <w:rPr>
                <w:rFonts w:ascii="華康儷楷書" w:eastAsia="華康儷楷書" w:hAnsi="標楷體" w:hint="eastAsia"/>
              </w:rPr>
              <w:t>的</w:t>
            </w:r>
            <w:r w:rsidRPr="00500F14">
              <w:rPr>
                <w:rFonts w:ascii="華康儷楷書" w:eastAsia="華康儷楷書" w:hAnsi="標楷體" w:hint="eastAsia"/>
              </w:rPr>
              <w:t>影響。</w:t>
            </w:r>
          </w:p>
        </w:tc>
        <w:tc>
          <w:tcPr>
            <w:tcW w:w="785" w:type="dxa"/>
            <w:tcBorders>
              <w:top w:val="single" w:sz="4" w:space="0" w:color="000000"/>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bottom w:val="single" w:sz="4" w:space="0" w:color="auto"/>
            </w:tcBorders>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right w:val="single" w:sz="4" w:space="0" w:color="000000"/>
            </w:tcBorders>
            <w:vAlign w:val="center"/>
          </w:tcPr>
          <w:p w:rsidR="00D87B4E" w:rsidRDefault="00D87B4E" w:rsidP="00D87B4E">
            <w:pPr>
              <w:jc w:val="both"/>
              <w:rPr>
                <w:rFonts w:ascii="華康儷楷書" w:eastAsia="華康儷楷書" w:hAnsi="標楷體"/>
              </w:rPr>
            </w:pPr>
            <w:r w:rsidRPr="00E66E9F">
              <w:rPr>
                <w:rFonts w:ascii="華康儷中宋" w:eastAsia="華康儷中宋" w:hAnsi="標楷體" w:hint="eastAsia"/>
              </w:rPr>
              <w:t>情2：</w:t>
            </w:r>
            <w:r w:rsidRPr="00500F14">
              <w:rPr>
                <w:rFonts w:ascii="華康儷楷書" w:eastAsia="華康儷楷書" w:hAnsi="標楷體" w:hint="eastAsia"/>
              </w:rPr>
              <w:t>具備執行事務或完成任務所需能力，</w:t>
            </w:r>
          </w:p>
          <w:p w:rsidR="00D87B4E" w:rsidRDefault="00D87B4E" w:rsidP="00D87B4E">
            <w:pPr>
              <w:jc w:val="both"/>
              <w:rPr>
                <w:rFonts w:ascii="華康儷楷書" w:eastAsia="華康儷楷書" w:hAnsi="標楷體"/>
              </w:rPr>
            </w:pPr>
            <w:r>
              <w:rPr>
                <w:rFonts w:ascii="華康儷楷書" w:eastAsia="華康儷楷書" w:hAnsi="標楷體" w:hint="eastAsia"/>
              </w:rPr>
              <w:t xml:space="preserve">     </w:t>
            </w:r>
            <w:r w:rsidRPr="00500F14">
              <w:rPr>
                <w:rFonts w:ascii="華康儷楷書" w:eastAsia="華康儷楷書" w:hAnsi="標楷體" w:hint="eastAsia"/>
              </w:rPr>
              <w:t>在過程中能克服壓力或忍受挫折，並</w:t>
            </w:r>
          </w:p>
          <w:p w:rsidR="00D87B4E" w:rsidRPr="00420D95" w:rsidRDefault="00D87B4E" w:rsidP="00D87B4E">
            <w:pPr>
              <w:jc w:val="both"/>
              <w:rPr>
                <w:rFonts w:ascii="華康儷楷書" w:eastAsia="華康儷楷書" w:hAnsi="標楷體"/>
              </w:rPr>
            </w:pPr>
            <w:r>
              <w:rPr>
                <w:rFonts w:ascii="華康儷楷書" w:eastAsia="華康儷楷書" w:hAnsi="標楷體" w:hint="eastAsia"/>
              </w:rPr>
              <w:t xml:space="preserve">     </w:t>
            </w:r>
            <w:r w:rsidRPr="00500F14">
              <w:rPr>
                <w:rFonts w:ascii="華康儷楷書" w:eastAsia="華康儷楷書" w:hAnsi="標楷體" w:hint="eastAsia"/>
              </w:rPr>
              <w:t>且適時進行自我激勵。</w:t>
            </w:r>
          </w:p>
        </w:tc>
        <w:tc>
          <w:tcPr>
            <w:tcW w:w="785" w:type="dxa"/>
            <w:tcBorders>
              <w:top w:val="single" w:sz="4" w:space="0" w:color="000000"/>
              <w:left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right w:val="double" w:sz="4" w:space="0" w:color="auto"/>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val="restart"/>
            <w:tcBorders>
              <w:top w:val="single" w:sz="4" w:space="0" w:color="auto"/>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華康儷中宋" w:eastAsia="華康儷中宋" w:hAnsi="微軟正黑體" w:cs="Times New Roman"/>
                <w:kern w:val="0"/>
                <w:sz w:val="26"/>
                <w:szCs w:val="26"/>
              </w:rPr>
            </w:pPr>
            <w:r w:rsidRPr="006A69C6">
              <w:rPr>
                <w:rFonts w:ascii="華康儷中宋" w:eastAsia="華康儷中宋" w:hAnsi="微軟正黑體" w:cs="Times New Roman" w:hint="eastAsia"/>
                <w:kern w:val="0"/>
                <w:sz w:val="26"/>
                <w:szCs w:val="26"/>
              </w:rPr>
              <w:t>實踐力</w:t>
            </w:r>
          </w:p>
        </w:tc>
        <w:tc>
          <w:tcPr>
            <w:tcW w:w="4601" w:type="dxa"/>
            <w:gridSpan w:val="3"/>
            <w:tcBorders>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實1-1：</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3</w:t>
            </w:r>
            <w:r w:rsid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r w:rsidR="00D87B4E" w:rsidRPr="009E009B">
              <w:rPr>
                <w:rFonts w:ascii="華康儷楷書" w:eastAsia="華康儷楷書" w:hAnsi="標楷體"/>
              </w:rPr>
              <w:t xml:space="preserve"> </w:t>
            </w:r>
          </w:p>
        </w:tc>
        <w:tc>
          <w:tcPr>
            <w:tcW w:w="785"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實1-2：</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4</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實1-3：</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6</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實1-4</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7</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實1-5</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8</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實1-6</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9</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表徵的幾何形狀面積。</w:t>
            </w:r>
          </w:p>
        </w:tc>
        <w:tc>
          <w:tcPr>
            <w:tcW w:w="785"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實1-7</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1</w:t>
            </w:r>
            <w:r w:rsidRPr="009E009B">
              <w:rPr>
                <w:rFonts w:ascii="華康儷楷書" w:eastAsia="華康儷楷書" w:hAnsi="標楷體"/>
              </w:rPr>
              <w:t>1</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表徵幾何形狀面積。</w:t>
            </w:r>
          </w:p>
        </w:tc>
        <w:tc>
          <w:tcPr>
            <w:tcW w:w="785"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top w:val="single" w:sz="4" w:space="0" w:color="000000"/>
              <w:bottom w:val="single" w:sz="4" w:space="0" w:color="000000"/>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實1-8</w:t>
            </w:r>
            <w:r w:rsidRPr="009E009B">
              <w:rPr>
                <w:rFonts w:ascii="華康儷楷書" w:eastAsia="華康儷楷書" w:hAnsi="標楷體" w:hint="eastAsia"/>
              </w:rPr>
              <w:t>：能正確具體操作給定數字</w:t>
            </w:r>
            <w:r w:rsidR="007E6C53">
              <w:rPr>
                <w:rFonts w:ascii="華康儷楷書" w:eastAsia="華康儷楷書" w:hAnsi="標楷體" w:hint="eastAsia"/>
              </w:rPr>
              <w:t>「</w:t>
            </w:r>
            <w:r w:rsidRPr="009E009B">
              <w:rPr>
                <w:rFonts w:ascii="華康儷楷書" w:eastAsia="華康儷楷書" w:hAnsi="標楷體" w:hint="eastAsia"/>
              </w:rPr>
              <w:t>1</w:t>
            </w:r>
            <w:r w:rsidRPr="009E009B">
              <w:rPr>
                <w:rFonts w:ascii="華康儷楷書" w:eastAsia="華康儷楷書" w:hAnsi="標楷體"/>
              </w:rPr>
              <w:t>2</w:t>
            </w:r>
            <w:r w:rsidR="007E6C53" w:rsidRPr="007E6C53">
              <w:rPr>
                <w:rFonts w:ascii="華康儷楷書" w:eastAsia="華康儷楷書" w:hAnsi="標楷體" w:hint="eastAsia"/>
              </w:rPr>
              <w:t>」</w:t>
            </w:r>
            <w:r w:rsidRPr="009E009B">
              <w:rPr>
                <w:rFonts w:ascii="華康儷楷書" w:eastAsia="華康儷楷書" w:hAnsi="標楷體" w:hint="eastAsia"/>
              </w:rPr>
              <w:t>所</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lastRenderedPageBreak/>
              <w:t xml:space="preserve">       </w:t>
            </w:r>
            <w:r w:rsidR="00D87B4E" w:rsidRPr="009E009B">
              <w:rPr>
                <w:rFonts w:ascii="華康儷楷書" w:eastAsia="華康儷楷書" w:hAnsi="標楷體" w:hint="eastAsia"/>
              </w:rPr>
              <w:t>表徵幾何形狀面積。</w:t>
            </w:r>
          </w:p>
        </w:tc>
        <w:tc>
          <w:tcPr>
            <w:tcW w:w="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tcBorders>
            <w:shd w:val="clear" w:color="auto" w:fill="DEEAF6" w:themeFill="accent1" w:themeFillTint="33"/>
            <w:vAlign w:val="center"/>
          </w:tcPr>
          <w:p w:rsidR="00D87B4E" w:rsidRPr="00420D95" w:rsidRDefault="00D87B4E" w:rsidP="00D87B4E">
            <w:pPr>
              <w:pBdr>
                <w:top w:val="nil"/>
                <w:left w:val="nil"/>
                <w:bottom w:val="nil"/>
                <w:right w:val="nil"/>
                <w:between w:val="nil"/>
              </w:pBdr>
              <w:snapToGrid w:val="0"/>
              <w:jc w:val="center"/>
              <w:rPr>
                <w:rFonts w:ascii="微軟正黑體" w:eastAsia="微軟正黑體" w:hAnsi="微軟正黑體" w:cs="Times New Roman"/>
                <w:kern w:val="0"/>
                <w:sz w:val="26"/>
                <w:szCs w:val="26"/>
              </w:rPr>
            </w:pPr>
          </w:p>
        </w:tc>
        <w:tc>
          <w:tcPr>
            <w:tcW w:w="4601" w:type="dxa"/>
            <w:gridSpan w:val="3"/>
            <w:tcBorders>
              <w:right w:val="single" w:sz="4" w:space="0" w:color="000000"/>
            </w:tcBorders>
            <w:shd w:val="clear" w:color="auto" w:fill="DEEAF6" w:themeFill="accent1" w:themeFillTint="33"/>
          </w:tcPr>
          <w:p w:rsidR="007E6C53" w:rsidRDefault="00D87B4E" w:rsidP="007E6C53">
            <w:pPr>
              <w:jc w:val="both"/>
              <w:rPr>
                <w:rFonts w:ascii="華康儷楷書" w:eastAsia="華康儷楷書" w:hAnsi="標楷體"/>
              </w:rPr>
            </w:pPr>
            <w:r w:rsidRPr="00E66E9F">
              <w:rPr>
                <w:rFonts w:ascii="華康儷中宋" w:eastAsia="華康儷中宋" w:hAnsi="標楷體" w:hint="eastAsia"/>
              </w:rPr>
              <w:t>實1-9</w:t>
            </w:r>
            <w:r w:rsidRPr="009E009B">
              <w:rPr>
                <w:rFonts w:ascii="華康儷楷書" w:eastAsia="華康儷楷書" w:hAnsi="標楷體" w:hint="eastAsia"/>
              </w:rPr>
              <w:t>：能正確具體操作給定數字</w:t>
            </w:r>
            <w:r w:rsidR="007E6C53" w:rsidRPr="000D6CF1">
              <w:rPr>
                <w:rFonts w:ascii="華康儷楷書" w:eastAsia="華康儷楷書" w:hAnsi="標楷體" w:hint="eastAsia"/>
              </w:rPr>
              <w:t>「</w:t>
            </w:r>
            <w:r w:rsidRPr="009E009B">
              <w:rPr>
                <w:rFonts w:ascii="華康儷楷書" w:eastAsia="華康儷楷書" w:hAnsi="標楷體" w:hint="eastAsia"/>
              </w:rPr>
              <w:t>16</w:t>
            </w:r>
            <w:r w:rsidR="007E6C53" w:rsidRPr="007E6C53">
              <w:rPr>
                <w:rFonts w:ascii="華康儷楷書" w:eastAsia="華康儷楷書" w:hAnsi="標楷體" w:hint="eastAsia"/>
              </w:rPr>
              <w:t>」</w:t>
            </w:r>
            <w:r w:rsidRPr="009E009B">
              <w:rPr>
                <w:rFonts w:ascii="華康儷楷書" w:eastAsia="華康儷楷書" w:hAnsi="標楷體" w:hint="eastAsia"/>
              </w:rPr>
              <w:t>所</w:t>
            </w:r>
            <w:r w:rsidR="007E6C53">
              <w:rPr>
                <w:rFonts w:ascii="華康儷楷書" w:eastAsia="華康儷楷書" w:hAnsi="標楷體" w:hint="eastAsia"/>
              </w:rPr>
              <w:t xml:space="preserve"> </w:t>
            </w:r>
          </w:p>
          <w:p w:rsidR="00D87B4E" w:rsidRPr="009E009B" w:rsidRDefault="007E6C53" w:rsidP="007E6C53">
            <w:pPr>
              <w:jc w:val="both"/>
              <w:rPr>
                <w:rFonts w:ascii="華康儷楷書" w:eastAsia="華康儷楷書" w:hAnsi="標楷體"/>
              </w:rPr>
            </w:pPr>
            <w:r>
              <w:rPr>
                <w:rFonts w:ascii="華康儷楷書" w:eastAsia="華康儷楷書" w:hAnsi="標楷體" w:hint="eastAsia"/>
              </w:rPr>
              <w:t xml:space="preserve">       </w:t>
            </w:r>
            <w:r w:rsidR="00D87B4E" w:rsidRPr="009E009B">
              <w:rPr>
                <w:rFonts w:ascii="華康儷楷書" w:eastAsia="華康儷楷書" w:hAnsi="標楷體" w:hint="eastAsia"/>
              </w:rPr>
              <w:t>表徵幾何面積。</w:t>
            </w:r>
          </w:p>
        </w:tc>
        <w:tc>
          <w:tcPr>
            <w:tcW w:w="785"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right w:val="single" w:sz="4" w:space="0" w:color="000000"/>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right w:val="double" w:sz="4" w:space="0" w:color="auto"/>
            </w:tcBorders>
            <w:shd w:val="clear" w:color="auto" w:fill="DEEAF6" w:themeFill="accent1" w:themeFillTint="33"/>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val="restart"/>
            <w:tcBorders>
              <w:left w:val="double" w:sz="4" w:space="0" w:color="auto"/>
            </w:tcBorders>
            <w:vAlign w:val="center"/>
          </w:tcPr>
          <w:p w:rsidR="00D87B4E" w:rsidRPr="00420D95" w:rsidRDefault="00D87B4E" w:rsidP="00D87B4E">
            <w:pPr>
              <w:snapToGrid w:val="0"/>
              <w:jc w:val="center"/>
              <w:rPr>
                <w:rFonts w:ascii="華康儷中宋" w:eastAsia="華康儷中宋" w:hAnsi="微軟正黑體" w:cs="Times New Roman"/>
                <w:kern w:val="0"/>
                <w:sz w:val="26"/>
                <w:szCs w:val="26"/>
              </w:rPr>
            </w:pPr>
            <w:r w:rsidRPr="006A69C6">
              <w:rPr>
                <w:rFonts w:ascii="華康儷中宋" w:eastAsia="華康儷中宋" w:hAnsi="微軟正黑體" w:cs="Times New Roman" w:hint="eastAsia"/>
                <w:kern w:val="0"/>
                <w:sz w:val="26"/>
                <w:szCs w:val="26"/>
              </w:rPr>
              <w:t>探索力</w:t>
            </w:r>
          </w:p>
        </w:tc>
        <w:tc>
          <w:tcPr>
            <w:tcW w:w="4601" w:type="dxa"/>
            <w:gridSpan w:val="3"/>
            <w:tcBorders>
              <w:bottom w:val="single" w:sz="4" w:space="0" w:color="000000"/>
              <w:right w:val="single" w:sz="4" w:space="0" w:color="000000"/>
            </w:tcBorders>
          </w:tcPr>
          <w:p w:rsidR="007E6C53" w:rsidRDefault="007E6C53" w:rsidP="007E6C53">
            <w:pPr>
              <w:jc w:val="both"/>
              <w:rPr>
                <w:rFonts w:ascii="華康儷楷書" w:eastAsia="華康儷楷書" w:hAnsi="標楷體"/>
              </w:rPr>
            </w:pPr>
            <w:r w:rsidRPr="00E66E9F">
              <w:rPr>
                <w:rFonts w:ascii="華康儷中宋" w:eastAsia="華康儷中宋" w:hAnsi="標楷體" w:hint="eastAsia"/>
              </w:rPr>
              <w:t>探1-1</w:t>
            </w:r>
            <w:r w:rsidRPr="000D6CF1">
              <w:rPr>
                <w:rFonts w:ascii="華康儷楷書" w:eastAsia="華康儷楷書" w:hAnsi="標楷體" w:hint="eastAsia"/>
              </w:rPr>
              <w:t>：能正確列出僅有「單一種」面積形</w:t>
            </w:r>
          </w:p>
          <w:p w:rsidR="00D87B4E" w:rsidRPr="000D6CF1" w:rsidRDefault="007E6C53" w:rsidP="007E6C53">
            <w:pPr>
              <w:jc w:val="both"/>
              <w:rPr>
                <w:rFonts w:ascii="華康儷楷書" w:eastAsia="華康儷楷書" w:hAnsi="標楷體"/>
              </w:rPr>
            </w:pPr>
            <w:r>
              <w:rPr>
                <w:rFonts w:ascii="華康儷楷書" w:eastAsia="華康儷楷書" w:hAnsi="標楷體" w:hint="eastAsia"/>
              </w:rPr>
              <w:t xml:space="preserve">       </w:t>
            </w:r>
            <w:r w:rsidRPr="000D6CF1">
              <w:rPr>
                <w:rFonts w:ascii="華康儷楷書" w:eastAsia="華康儷楷書" w:hAnsi="標楷體" w:hint="eastAsia"/>
              </w:rPr>
              <w:t>狀呈現的數字。</w:t>
            </w:r>
          </w:p>
        </w:tc>
        <w:tc>
          <w:tcPr>
            <w:tcW w:w="785"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r w:rsidR="007E6C53" w:rsidRPr="00420D95" w:rsidTr="00737814">
        <w:trPr>
          <w:trHeight w:val="335"/>
          <w:jc w:val="center"/>
        </w:trPr>
        <w:tc>
          <w:tcPr>
            <w:tcW w:w="1413" w:type="dxa"/>
            <w:vMerge/>
            <w:tcBorders>
              <w:left w:val="double" w:sz="4" w:space="0" w:color="auto"/>
            </w:tcBorders>
            <w:vAlign w:val="center"/>
          </w:tcPr>
          <w:p w:rsidR="007E6C53" w:rsidRPr="006A69C6" w:rsidRDefault="007E6C53" w:rsidP="00D87B4E">
            <w:pPr>
              <w:snapToGrid w:val="0"/>
              <w:jc w:val="center"/>
              <w:rPr>
                <w:rFonts w:ascii="華康儷中宋" w:eastAsia="華康儷中宋" w:hAnsi="微軟正黑體" w:cs="Times New Roman"/>
                <w:kern w:val="0"/>
                <w:sz w:val="26"/>
                <w:szCs w:val="26"/>
              </w:rPr>
            </w:pPr>
          </w:p>
        </w:tc>
        <w:tc>
          <w:tcPr>
            <w:tcW w:w="4601" w:type="dxa"/>
            <w:gridSpan w:val="3"/>
            <w:tcBorders>
              <w:bottom w:val="single" w:sz="4" w:space="0" w:color="000000"/>
              <w:right w:val="single" w:sz="4" w:space="0" w:color="000000"/>
            </w:tcBorders>
          </w:tcPr>
          <w:p w:rsidR="007E6C53" w:rsidRDefault="007E6C53" w:rsidP="007E6C53">
            <w:pPr>
              <w:jc w:val="both"/>
              <w:rPr>
                <w:rFonts w:ascii="華康儷楷書" w:eastAsia="華康儷楷書" w:hAnsi="標楷體"/>
              </w:rPr>
            </w:pPr>
            <w:r w:rsidRPr="00E66E9F">
              <w:rPr>
                <w:rFonts w:ascii="華康儷中宋" w:eastAsia="華康儷中宋" w:hAnsi="標楷體" w:hint="eastAsia"/>
              </w:rPr>
              <w:t>探1-2</w:t>
            </w:r>
            <w:r w:rsidRPr="000D6CF1">
              <w:rPr>
                <w:rFonts w:ascii="華康儷楷書" w:eastAsia="華康儷楷書" w:hAnsi="標楷體" w:hint="eastAsia"/>
              </w:rPr>
              <w:t>：能正確列出「兩種以上」面積形狀</w:t>
            </w:r>
          </w:p>
          <w:p w:rsidR="007E6C53" w:rsidRPr="00E66E9F" w:rsidRDefault="007E6C53" w:rsidP="007E6C53">
            <w:pPr>
              <w:jc w:val="both"/>
              <w:rPr>
                <w:rFonts w:ascii="華康儷中宋" w:eastAsia="華康儷中宋" w:hAnsi="標楷體"/>
              </w:rPr>
            </w:pPr>
            <w:r>
              <w:rPr>
                <w:rFonts w:ascii="華康儷楷書" w:eastAsia="華康儷楷書" w:hAnsi="標楷體" w:hint="eastAsia"/>
              </w:rPr>
              <w:t xml:space="preserve">       </w:t>
            </w:r>
            <w:r w:rsidRPr="000D6CF1">
              <w:rPr>
                <w:rFonts w:ascii="華康儷楷書" w:eastAsia="華康儷楷書" w:hAnsi="標楷體" w:hint="eastAsia"/>
              </w:rPr>
              <w:t>呈現的數字。</w:t>
            </w:r>
          </w:p>
        </w:tc>
        <w:tc>
          <w:tcPr>
            <w:tcW w:w="785" w:type="dxa"/>
            <w:tcBorders>
              <w:left w:val="single" w:sz="4" w:space="0" w:color="000000"/>
              <w:bottom w:val="single" w:sz="4" w:space="0" w:color="000000"/>
              <w:right w:val="single" w:sz="4" w:space="0" w:color="000000"/>
            </w:tcBorders>
            <w:vAlign w:val="center"/>
          </w:tcPr>
          <w:p w:rsidR="007E6C53" w:rsidRPr="00420D95" w:rsidRDefault="007E6C53" w:rsidP="00D87B4E">
            <w:pPr>
              <w:snapToGrid w:val="0"/>
              <w:jc w:val="center"/>
              <w:rPr>
                <w:rFonts w:ascii="微軟正黑體" w:eastAsia="微軟正黑體" w:hAnsi="微軟正黑體" w:cs="Times New Roman"/>
                <w:kern w:val="0"/>
                <w:sz w:val="22"/>
              </w:rPr>
            </w:pPr>
          </w:p>
        </w:tc>
        <w:tc>
          <w:tcPr>
            <w:tcW w:w="633" w:type="dxa"/>
            <w:tcBorders>
              <w:left w:val="single" w:sz="4" w:space="0" w:color="000000"/>
              <w:bottom w:val="single" w:sz="4" w:space="0" w:color="000000"/>
              <w:right w:val="single" w:sz="4" w:space="0" w:color="000000"/>
            </w:tcBorders>
            <w:vAlign w:val="center"/>
          </w:tcPr>
          <w:p w:rsidR="007E6C53" w:rsidRPr="00420D95" w:rsidRDefault="007E6C53" w:rsidP="00D87B4E">
            <w:pPr>
              <w:snapToGrid w:val="0"/>
              <w:jc w:val="center"/>
              <w:rPr>
                <w:rFonts w:ascii="微軟正黑體" w:eastAsia="微軟正黑體" w:hAnsi="微軟正黑體" w:cs="Times New Roman"/>
                <w:kern w:val="0"/>
                <w:sz w:val="22"/>
              </w:rPr>
            </w:pPr>
          </w:p>
        </w:tc>
        <w:tc>
          <w:tcPr>
            <w:tcW w:w="709" w:type="dxa"/>
            <w:tcBorders>
              <w:left w:val="single" w:sz="4" w:space="0" w:color="000000"/>
              <w:bottom w:val="single" w:sz="4" w:space="0" w:color="000000"/>
              <w:right w:val="single" w:sz="4" w:space="0" w:color="000000"/>
            </w:tcBorders>
            <w:vAlign w:val="center"/>
          </w:tcPr>
          <w:p w:rsidR="007E6C53" w:rsidRPr="00420D95" w:rsidRDefault="007E6C53" w:rsidP="00D87B4E">
            <w:pPr>
              <w:snapToGrid w:val="0"/>
              <w:jc w:val="center"/>
              <w:rPr>
                <w:rFonts w:ascii="微軟正黑體" w:eastAsia="微軟正黑體" w:hAnsi="微軟正黑體" w:cs="Times New Roman"/>
                <w:kern w:val="0"/>
                <w:sz w:val="22"/>
              </w:rPr>
            </w:pPr>
          </w:p>
        </w:tc>
        <w:tc>
          <w:tcPr>
            <w:tcW w:w="785" w:type="dxa"/>
            <w:tcBorders>
              <w:left w:val="single" w:sz="4" w:space="0" w:color="000000"/>
              <w:bottom w:val="single" w:sz="4" w:space="0" w:color="000000"/>
              <w:right w:val="double" w:sz="4" w:space="0" w:color="auto"/>
            </w:tcBorders>
            <w:vAlign w:val="center"/>
          </w:tcPr>
          <w:p w:rsidR="007E6C53" w:rsidRPr="00420D95" w:rsidRDefault="007E6C53" w:rsidP="00D87B4E">
            <w:pPr>
              <w:snapToGrid w:val="0"/>
              <w:jc w:val="center"/>
              <w:rPr>
                <w:rFonts w:ascii="微軟正黑體" w:eastAsia="微軟正黑體" w:hAnsi="微軟正黑體" w:cs="Times New Roman"/>
                <w:kern w:val="0"/>
                <w:sz w:val="22"/>
              </w:rPr>
            </w:pPr>
          </w:p>
        </w:tc>
      </w:tr>
      <w:tr w:rsidR="00D87B4E" w:rsidRPr="00420D95" w:rsidTr="00737814">
        <w:trPr>
          <w:trHeight w:val="335"/>
          <w:jc w:val="center"/>
        </w:trPr>
        <w:tc>
          <w:tcPr>
            <w:tcW w:w="1413" w:type="dxa"/>
            <w:vMerge/>
            <w:tcBorders>
              <w:left w:val="double" w:sz="4" w:space="0" w:color="auto"/>
              <w:bottom w:val="double" w:sz="4" w:space="0" w:color="auto"/>
            </w:tcBorders>
            <w:vAlign w:val="center"/>
          </w:tcPr>
          <w:p w:rsidR="00D87B4E" w:rsidRPr="00420D95" w:rsidRDefault="00D87B4E" w:rsidP="00D87B4E">
            <w:pPr>
              <w:pBdr>
                <w:top w:val="nil"/>
                <w:left w:val="nil"/>
                <w:bottom w:val="nil"/>
                <w:right w:val="nil"/>
                <w:between w:val="nil"/>
              </w:pBdr>
              <w:snapToGrid w:val="0"/>
              <w:rPr>
                <w:rFonts w:ascii="微軟正黑體" w:eastAsia="微軟正黑體" w:hAnsi="微軟正黑體" w:cs="Times New Roman"/>
                <w:kern w:val="0"/>
                <w:sz w:val="22"/>
              </w:rPr>
            </w:pPr>
          </w:p>
        </w:tc>
        <w:tc>
          <w:tcPr>
            <w:tcW w:w="4601" w:type="dxa"/>
            <w:gridSpan w:val="3"/>
            <w:tcBorders>
              <w:top w:val="single" w:sz="4" w:space="0" w:color="000000"/>
              <w:bottom w:val="double" w:sz="4" w:space="0" w:color="auto"/>
              <w:right w:val="single" w:sz="4" w:space="0" w:color="000000"/>
            </w:tcBorders>
          </w:tcPr>
          <w:p w:rsidR="007E6C53" w:rsidRDefault="00D87B4E" w:rsidP="00D87B4E">
            <w:pPr>
              <w:jc w:val="both"/>
              <w:rPr>
                <w:rFonts w:ascii="華康儷楷書" w:eastAsia="華康儷楷書" w:hAnsi="標楷體"/>
              </w:rPr>
            </w:pPr>
            <w:r w:rsidRPr="00E66E9F">
              <w:rPr>
                <w:rFonts w:ascii="華康儷中宋" w:eastAsia="華康儷中宋" w:hAnsi="標楷體" w:hint="eastAsia"/>
              </w:rPr>
              <w:t>探1-3</w:t>
            </w:r>
            <w:r w:rsidRPr="000D6CF1">
              <w:rPr>
                <w:rFonts w:ascii="華康儷楷書" w:eastAsia="華康儷楷書" w:hAnsi="標楷體" w:hint="eastAsia"/>
              </w:rPr>
              <w:t>：能正確說明「單一種」與「兩種以</w:t>
            </w:r>
          </w:p>
          <w:p w:rsidR="007E6C53" w:rsidRDefault="007E6C53" w:rsidP="00D87B4E">
            <w:pPr>
              <w:jc w:val="both"/>
              <w:rPr>
                <w:rFonts w:ascii="華康儷楷書" w:eastAsia="華康儷楷書" w:hAnsi="標楷體"/>
              </w:rPr>
            </w:pPr>
            <w:r>
              <w:rPr>
                <w:rFonts w:ascii="華康儷楷書" w:eastAsia="華康儷楷書" w:hAnsi="標楷體" w:hint="eastAsia"/>
              </w:rPr>
              <w:t xml:space="preserve">       </w:t>
            </w:r>
            <w:r w:rsidR="00D87B4E" w:rsidRPr="000D6CF1">
              <w:rPr>
                <w:rFonts w:ascii="華康儷楷書" w:eastAsia="華康儷楷書" w:hAnsi="標楷體" w:hint="eastAsia"/>
              </w:rPr>
              <w:t>上」面積形狀呈</w:t>
            </w:r>
            <w:r w:rsidR="00D87B4E" w:rsidRPr="00E66E9F">
              <w:rPr>
                <w:rFonts w:ascii="華康儷楷書" w:eastAsia="華康儷楷書" w:hAnsi="標楷體" w:hint="eastAsia"/>
              </w:rPr>
              <w:t>現數字的因數有何</w:t>
            </w:r>
          </w:p>
          <w:p w:rsidR="00D87B4E" w:rsidRPr="000D6CF1" w:rsidRDefault="007E6C53" w:rsidP="00D87B4E">
            <w:pPr>
              <w:jc w:val="both"/>
              <w:rPr>
                <w:rFonts w:ascii="華康儷楷書" w:eastAsia="華康儷楷書" w:hAnsi="標楷體"/>
              </w:rPr>
            </w:pPr>
            <w:r>
              <w:rPr>
                <w:rFonts w:ascii="華康儷楷書" w:eastAsia="華康儷楷書" w:hAnsi="標楷體" w:hint="eastAsia"/>
              </w:rPr>
              <w:t xml:space="preserve">       </w:t>
            </w:r>
            <w:r w:rsidR="00D87B4E" w:rsidRPr="00E66E9F">
              <w:rPr>
                <w:rFonts w:ascii="華康儷楷書" w:eastAsia="華康儷楷書" w:hAnsi="標楷體" w:hint="eastAsia"/>
              </w:rPr>
              <w:t>不同的理由？</w:t>
            </w:r>
          </w:p>
        </w:tc>
        <w:tc>
          <w:tcPr>
            <w:tcW w:w="785" w:type="dxa"/>
            <w:tcBorders>
              <w:top w:val="single" w:sz="4" w:space="0" w:color="000000"/>
              <w:left w:val="single" w:sz="4" w:space="0" w:color="000000"/>
              <w:bottom w:val="double" w:sz="4" w:space="0" w:color="auto"/>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633" w:type="dxa"/>
            <w:tcBorders>
              <w:top w:val="single" w:sz="4" w:space="0" w:color="000000"/>
              <w:left w:val="single" w:sz="4" w:space="0" w:color="000000"/>
              <w:bottom w:val="double" w:sz="4" w:space="0" w:color="auto"/>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09" w:type="dxa"/>
            <w:tcBorders>
              <w:top w:val="single" w:sz="4" w:space="0" w:color="000000"/>
              <w:left w:val="single" w:sz="4" w:space="0" w:color="000000"/>
              <w:bottom w:val="double" w:sz="4" w:space="0" w:color="auto"/>
              <w:right w:val="single" w:sz="4" w:space="0" w:color="000000"/>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c>
          <w:tcPr>
            <w:tcW w:w="785" w:type="dxa"/>
            <w:tcBorders>
              <w:top w:val="single" w:sz="4" w:space="0" w:color="000000"/>
              <w:left w:val="single" w:sz="4" w:space="0" w:color="000000"/>
              <w:bottom w:val="double" w:sz="4" w:space="0" w:color="auto"/>
              <w:right w:val="double" w:sz="4" w:space="0" w:color="auto"/>
            </w:tcBorders>
            <w:vAlign w:val="center"/>
          </w:tcPr>
          <w:p w:rsidR="00D87B4E" w:rsidRPr="00420D95" w:rsidRDefault="00D87B4E" w:rsidP="00D87B4E">
            <w:pPr>
              <w:snapToGrid w:val="0"/>
              <w:jc w:val="center"/>
              <w:rPr>
                <w:rFonts w:ascii="微軟正黑體" w:eastAsia="微軟正黑體" w:hAnsi="微軟正黑體" w:cs="Times New Roman"/>
                <w:kern w:val="0"/>
                <w:sz w:val="22"/>
              </w:rPr>
            </w:pPr>
          </w:p>
        </w:tc>
      </w:tr>
    </w:tbl>
    <w:p w:rsidR="00420D95" w:rsidRPr="00420D95" w:rsidRDefault="00182E2E" w:rsidP="00420D95">
      <w:pPr>
        <w:snapToGrid w:val="0"/>
        <w:jc w:val="right"/>
        <w:rPr>
          <w:rFonts w:ascii="微軟正黑體" w:eastAsia="微軟正黑體" w:hAnsi="微軟正黑體" w:cs="Times New Roman"/>
          <w:kern w:val="0"/>
          <w:sz w:val="20"/>
          <w:szCs w:val="20"/>
        </w:rPr>
      </w:pPr>
      <w:r w:rsidRPr="009E26D3">
        <w:rPr>
          <w:rFonts w:ascii="微軟正黑體" w:eastAsia="微軟正黑體" w:hAnsi="微軟正黑體" w:cs="Times New Roman"/>
          <w:noProof/>
          <w:kern w:val="0"/>
          <w:szCs w:val="24"/>
        </w:rPr>
        <w:drawing>
          <wp:anchor distT="0" distB="0" distL="114300" distR="114300" simplePos="0" relativeHeight="251664384" behindDoc="1" locked="0" layoutInCell="1" allowOverlap="1" wp14:anchorId="647DA9B4" wp14:editId="43E443EB">
            <wp:simplePos x="0" y="0"/>
            <wp:positionH relativeFrom="margin">
              <wp:posOffset>2917938</wp:posOffset>
            </wp:positionH>
            <wp:positionV relativeFrom="paragraph">
              <wp:posOffset>4497497</wp:posOffset>
            </wp:positionV>
            <wp:extent cx="2270760" cy="1864995"/>
            <wp:effectExtent l="152400" t="152400" r="167640" b="154305"/>
            <wp:wrapTight wrapText="bothSides">
              <wp:wrapPolygon edited="0">
                <wp:start x="-725" y="-1765"/>
                <wp:lineTo x="-1450" y="-1324"/>
                <wp:lineTo x="-1450" y="19195"/>
                <wp:lineTo x="-181" y="19857"/>
                <wp:lineTo x="2174" y="22725"/>
                <wp:lineTo x="2356" y="23166"/>
                <wp:lineTo x="22289" y="23166"/>
                <wp:lineTo x="23013" y="20078"/>
                <wp:lineTo x="23013" y="5736"/>
                <wp:lineTo x="22289" y="2427"/>
                <wp:lineTo x="22289" y="2206"/>
                <wp:lineTo x="19208" y="-1765"/>
                <wp:lineTo x="-725" y="-1765"/>
              </wp:wrapPolygon>
            </wp:wrapTight>
            <wp:docPr id="7" name="圖片 7" descr="D:\0608備份\112年實驗教育\112校長公開觀課計畫10.02\7701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608備份\112年實驗教育\112校長公開觀課計畫10.02\770130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8649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E26D3">
        <w:rPr>
          <w:rFonts w:ascii="微軟正黑體" w:eastAsia="微軟正黑體" w:hAnsi="微軟正黑體" w:cs="Times New Roman"/>
          <w:noProof/>
          <w:kern w:val="0"/>
          <w:szCs w:val="24"/>
        </w:rPr>
        <w:drawing>
          <wp:anchor distT="0" distB="0" distL="114300" distR="114300" simplePos="0" relativeHeight="251663360" behindDoc="1" locked="0" layoutInCell="1" allowOverlap="1" wp14:anchorId="0E4E65BE" wp14:editId="70A1DD7F">
            <wp:simplePos x="0" y="0"/>
            <wp:positionH relativeFrom="column">
              <wp:posOffset>584835</wp:posOffset>
            </wp:positionH>
            <wp:positionV relativeFrom="paragraph">
              <wp:posOffset>4537710</wp:posOffset>
            </wp:positionV>
            <wp:extent cx="1823085" cy="1624965"/>
            <wp:effectExtent l="171450" t="152400" r="158115" b="165735"/>
            <wp:wrapTight wrapText="bothSides">
              <wp:wrapPolygon edited="0">
                <wp:start x="-1129" y="-2026"/>
                <wp:lineTo x="-2031" y="-1519"/>
                <wp:lineTo x="-1806" y="18992"/>
                <wp:lineTo x="2257" y="23550"/>
                <wp:lineTo x="22345" y="23550"/>
                <wp:lineTo x="22796" y="22790"/>
                <wp:lineTo x="23248" y="18992"/>
                <wp:lineTo x="23248" y="6584"/>
                <wp:lineTo x="22796" y="2785"/>
                <wp:lineTo x="22796" y="2279"/>
                <wp:lineTo x="18734" y="-2026"/>
                <wp:lineTo x="-1129" y="-2026"/>
              </wp:wrapPolygon>
            </wp:wrapTight>
            <wp:docPr id="6" name="圖片 6" descr="D:\0608備份\112年實驗教育\112校長公開觀課計畫10.02\77012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608備份\112年實驗教育\112校長公開觀課計畫10.02\770128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16249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E26D3">
        <w:rPr>
          <w:rFonts w:ascii="微軟正黑體" w:eastAsia="微軟正黑體" w:hAnsi="微軟正黑體" w:cs="Times New Roman"/>
          <w:noProof/>
          <w:kern w:val="0"/>
          <w:szCs w:val="24"/>
        </w:rPr>
        <w:drawing>
          <wp:anchor distT="0" distB="0" distL="114300" distR="114300" simplePos="0" relativeHeight="251662336" behindDoc="1" locked="0" layoutInCell="1" allowOverlap="1" wp14:anchorId="0CBB492D" wp14:editId="07F2F687">
            <wp:simplePos x="0" y="0"/>
            <wp:positionH relativeFrom="column">
              <wp:posOffset>2913380</wp:posOffset>
            </wp:positionH>
            <wp:positionV relativeFrom="paragraph">
              <wp:posOffset>2391410</wp:posOffset>
            </wp:positionV>
            <wp:extent cx="2523490" cy="1855470"/>
            <wp:effectExtent l="114300" t="114300" r="143510" b="144780"/>
            <wp:wrapTight wrapText="bothSides">
              <wp:wrapPolygon edited="0">
                <wp:start x="-978" y="-1331"/>
                <wp:lineTo x="-978" y="23064"/>
                <wp:lineTo x="22502" y="23064"/>
                <wp:lineTo x="22665" y="2661"/>
                <wp:lineTo x="22339" y="-1331"/>
                <wp:lineTo x="-978" y="-1331"/>
              </wp:wrapPolygon>
            </wp:wrapTight>
            <wp:docPr id="5" name="圖片 5" descr="D:\0608備份\112年實驗教育\112校長公開觀課計畫10.02\77014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608備份\112年實驗教育\112校長公開觀課計畫10.02\770146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3490" cy="18554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E26D3">
        <w:rPr>
          <w:rFonts w:ascii="微軟正黑體" w:eastAsia="微軟正黑體" w:hAnsi="微軟正黑體" w:cs="Times New Roman"/>
          <w:noProof/>
          <w:kern w:val="0"/>
          <w:szCs w:val="24"/>
        </w:rPr>
        <w:drawing>
          <wp:anchor distT="0" distB="0" distL="114300" distR="114300" simplePos="0" relativeHeight="251661312" behindDoc="1" locked="0" layoutInCell="1" allowOverlap="1" wp14:anchorId="0EE84ED8" wp14:editId="012577FC">
            <wp:simplePos x="0" y="0"/>
            <wp:positionH relativeFrom="margin">
              <wp:posOffset>77470</wp:posOffset>
            </wp:positionH>
            <wp:positionV relativeFrom="paragraph">
              <wp:posOffset>2383155</wp:posOffset>
            </wp:positionV>
            <wp:extent cx="2688590" cy="2017395"/>
            <wp:effectExtent l="114300" t="114300" r="149860" b="154305"/>
            <wp:wrapTight wrapText="bothSides">
              <wp:wrapPolygon edited="0">
                <wp:start x="-918" y="-1224"/>
                <wp:lineTo x="-918" y="23048"/>
                <wp:lineTo x="22498" y="23048"/>
                <wp:lineTo x="22651" y="2448"/>
                <wp:lineTo x="22345" y="-1224"/>
                <wp:lineTo x="-918" y="-1224"/>
              </wp:wrapPolygon>
            </wp:wrapTight>
            <wp:docPr id="4" name="圖片 4" descr="D:\0608備份\112年實驗教育\112校長公開觀課計畫10.02\77014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608備份\112年實驗教育\112校長公開觀課計畫10.02\770149_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8590" cy="20173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E26D3">
        <w:rPr>
          <w:rFonts w:ascii="微軟正黑體" w:eastAsia="微軟正黑體" w:hAnsi="微軟正黑體" w:cs="Times New Roman"/>
          <w:noProof/>
          <w:kern w:val="0"/>
          <w:szCs w:val="24"/>
        </w:rPr>
        <w:drawing>
          <wp:anchor distT="0" distB="0" distL="114300" distR="114300" simplePos="0" relativeHeight="251659264" behindDoc="1" locked="0" layoutInCell="1" allowOverlap="1" wp14:anchorId="1578A4EA" wp14:editId="505B587C">
            <wp:simplePos x="0" y="0"/>
            <wp:positionH relativeFrom="column">
              <wp:posOffset>-102977</wp:posOffset>
            </wp:positionH>
            <wp:positionV relativeFrom="paragraph">
              <wp:posOffset>210002</wp:posOffset>
            </wp:positionV>
            <wp:extent cx="2616200" cy="1962785"/>
            <wp:effectExtent l="114300" t="114300" r="107950" b="151765"/>
            <wp:wrapTight wrapText="bothSides">
              <wp:wrapPolygon edited="0">
                <wp:start x="-944" y="-1258"/>
                <wp:lineTo x="-944" y="23060"/>
                <wp:lineTo x="22334" y="23060"/>
                <wp:lineTo x="22334" y="-1258"/>
                <wp:lineTo x="-944" y="-1258"/>
              </wp:wrapPolygon>
            </wp:wrapTight>
            <wp:docPr id="1" name="圖片 1" descr="D:\0608備份\112年實驗教育\112校長公開觀課計畫10.02\7701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608備份\112年實驗教育\112校長公開觀課計畫10.02\770129_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6200" cy="1962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9E26D3">
        <w:rPr>
          <w:rFonts w:ascii="微軟正黑體" w:eastAsia="微軟正黑體" w:hAnsi="微軟正黑體" w:cs="Times New Roman"/>
          <w:noProof/>
          <w:kern w:val="0"/>
          <w:szCs w:val="24"/>
        </w:rPr>
        <w:drawing>
          <wp:anchor distT="0" distB="0" distL="114300" distR="114300" simplePos="0" relativeHeight="251660288" behindDoc="1" locked="0" layoutInCell="1" allowOverlap="1" wp14:anchorId="5B5E6A38" wp14:editId="501DCE58">
            <wp:simplePos x="0" y="0"/>
            <wp:positionH relativeFrom="margin">
              <wp:posOffset>2723515</wp:posOffset>
            </wp:positionH>
            <wp:positionV relativeFrom="paragraph">
              <wp:posOffset>115570</wp:posOffset>
            </wp:positionV>
            <wp:extent cx="2548255" cy="2037715"/>
            <wp:effectExtent l="114300" t="114300" r="137795" b="153035"/>
            <wp:wrapTight wrapText="bothSides">
              <wp:wrapPolygon edited="0">
                <wp:start x="-969" y="-1212"/>
                <wp:lineTo x="-969" y="23020"/>
                <wp:lineTo x="22284" y="23020"/>
                <wp:lineTo x="22607" y="21809"/>
                <wp:lineTo x="22607" y="2423"/>
                <wp:lineTo x="22284" y="-1212"/>
                <wp:lineTo x="-969" y="-1212"/>
              </wp:wrapPolygon>
            </wp:wrapTight>
            <wp:docPr id="2" name="圖片 2" descr="D:\0608備份\112年實驗教育\112校長公開觀課計畫10.02\77012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08備份\112年實驗教育\112校長公開觀課計畫10.02\770124_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255" cy="20377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20D95" w:rsidRPr="00420D95">
        <w:rPr>
          <w:rFonts w:ascii="微軟正黑體" w:eastAsia="微軟正黑體" w:hAnsi="微軟正黑體" w:cs="Times New Roman"/>
          <w:kern w:val="0"/>
          <w:sz w:val="20"/>
          <w:szCs w:val="20"/>
        </w:rPr>
        <w:t xml:space="preserve">  </w:t>
      </w:r>
    </w:p>
    <w:p w:rsidR="00420D95" w:rsidRDefault="00420D95" w:rsidP="007E6C53">
      <w:pPr>
        <w:widowControl/>
        <w:snapToGrid w:val="0"/>
        <w:rPr>
          <w:rFonts w:ascii="微軟正黑體" w:eastAsia="微軟正黑體" w:hAnsi="微軟正黑體" w:cs="Times New Roman"/>
          <w:kern w:val="0"/>
          <w:szCs w:val="24"/>
        </w:rPr>
      </w:pPr>
    </w:p>
    <w:p w:rsidR="006A47AA" w:rsidRDefault="006A47AA" w:rsidP="007E6C53">
      <w:pPr>
        <w:widowControl/>
        <w:snapToGrid w:val="0"/>
        <w:rPr>
          <w:rFonts w:ascii="微軟正黑體" w:eastAsia="微軟正黑體" w:hAnsi="微軟正黑體" w:cs="Times New Roman"/>
          <w:kern w:val="0"/>
          <w:szCs w:val="24"/>
        </w:rPr>
      </w:pPr>
    </w:p>
    <w:p w:rsidR="006A47AA" w:rsidRDefault="006A47AA" w:rsidP="007E6C53">
      <w:pPr>
        <w:widowControl/>
        <w:snapToGrid w:val="0"/>
        <w:rPr>
          <w:rFonts w:ascii="微軟正黑體" w:eastAsia="微軟正黑體" w:hAnsi="微軟正黑體" w:cs="Times New Roman"/>
          <w:kern w:val="0"/>
          <w:szCs w:val="24"/>
        </w:rPr>
      </w:pPr>
    </w:p>
    <w:p w:rsidR="006A47AA" w:rsidRDefault="006A47AA" w:rsidP="007E6C53">
      <w:pPr>
        <w:widowControl/>
        <w:snapToGrid w:val="0"/>
        <w:rPr>
          <w:rFonts w:ascii="微軟正黑體" w:eastAsia="微軟正黑體" w:hAnsi="微軟正黑體" w:cs="Times New Roman"/>
          <w:kern w:val="0"/>
          <w:szCs w:val="24"/>
        </w:rPr>
      </w:pPr>
    </w:p>
    <w:p w:rsidR="006A47AA" w:rsidRDefault="006A47AA" w:rsidP="007E6C53">
      <w:pPr>
        <w:widowControl/>
        <w:snapToGrid w:val="0"/>
        <w:rPr>
          <w:rFonts w:ascii="微軟正黑體" w:eastAsia="微軟正黑體" w:hAnsi="微軟正黑體" w:cs="Times New Roman"/>
          <w:kern w:val="0"/>
          <w:szCs w:val="24"/>
        </w:rPr>
      </w:pPr>
    </w:p>
    <w:p w:rsidR="006A47AA" w:rsidRDefault="006A47AA" w:rsidP="006A47AA">
      <w:pPr>
        <w:widowControl/>
        <w:snapToGrid w:val="0"/>
        <w:jc w:val="center"/>
        <w:rPr>
          <w:rFonts w:ascii="華康儷中宋" w:eastAsia="華康儷中宋" w:hAnsi="微軟正黑體" w:cs="Times New Roman"/>
          <w:kern w:val="0"/>
          <w:sz w:val="30"/>
          <w:szCs w:val="30"/>
        </w:rPr>
      </w:pPr>
    </w:p>
    <w:sectPr w:rsidR="006A47A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2F" w:rsidRDefault="00555E2F" w:rsidP="00B63E88">
      <w:r>
        <w:separator/>
      </w:r>
    </w:p>
  </w:endnote>
  <w:endnote w:type="continuationSeparator" w:id="0">
    <w:p w:rsidR="00555E2F" w:rsidRDefault="00555E2F" w:rsidP="00B6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儷中宋">
    <w:panose1 w:val="0202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儷楷書">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少女文字W5(P)">
    <w:panose1 w:val="040F0500000000000000"/>
    <w:charset w:val="88"/>
    <w:family w:val="decorative"/>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2F" w:rsidRDefault="00555E2F" w:rsidP="00B63E88">
      <w:r>
        <w:separator/>
      </w:r>
    </w:p>
  </w:footnote>
  <w:footnote w:type="continuationSeparator" w:id="0">
    <w:p w:rsidR="00555E2F" w:rsidRDefault="00555E2F" w:rsidP="00B63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D0"/>
    <w:multiLevelType w:val="hybridMultilevel"/>
    <w:tmpl w:val="8E3E6CEC"/>
    <w:lvl w:ilvl="0" w:tplc="FA7E440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0F1D3C"/>
    <w:multiLevelType w:val="hybridMultilevel"/>
    <w:tmpl w:val="9A424898"/>
    <w:lvl w:ilvl="0" w:tplc="11D47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35"/>
    <w:rsid w:val="000051CF"/>
    <w:rsid w:val="00051FA3"/>
    <w:rsid w:val="000C6733"/>
    <w:rsid w:val="00104B7D"/>
    <w:rsid w:val="00110F84"/>
    <w:rsid w:val="00126D06"/>
    <w:rsid w:val="001506BE"/>
    <w:rsid w:val="00153581"/>
    <w:rsid w:val="00182E2E"/>
    <w:rsid w:val="00195BD7"/>
    <w:rsid w:val="001C1135"/>
    <w:rsid w:val="00250D00"/>
    <w:rsid w:val="002529CE"/>
    <w:rsid w:val="002A151A"/>
    <w:rsid w:val="002F18C7"/>
    <w:rsid w:val="0030193C"/>
    <w:rsid w:val="00314C93"/>
    <w:rsid w:val="003813D3"/>
    <w:rsid w:val="00393B37"/>
    <w:rsid w:val="003A152E"/>
    <w:rsid w:val="003D0E5B"/>
    <w:rsid w:val="00420D95"/>
    <w:rsid w:val="00426E63"/>
    <w:rsid w:val="00435557"/>
    <w:rsid w:val="004621F6"/>
    <w:rsid w:val="00467B66"/>
    <w:rsid w:val="00481D05"/>
    <w:rsid w:val="004859E2"/>
    <w:rsid w:val="00500F14"/>
    <w:rsid w:val="00504DB8"/>
    <w:rsid w:val="00555E2F"/>
    <w:rsid w:val="0056278E"/>
    <w:rsid w:val="005862D1"/>
    <w:rsid w:val="005949CE"/>
    <w:rsid w:val="005A631C"/>
    <w:rsid w:val="005E4F52"/>
    <w:rsid w:val="00624E00"/>
    <w:rsid w:val="00652252"/>
    <w:rsid w:val="00665E56"/>
    <w:rsid w:val="00687ECB"/>
    <w:rsid w:val="00695E79"/>
    <w:rsid w:val="006A47AA"/>
    <w:rsid w:val="006A69C6"/>
    <w:rsid w:val="007067FE"/>
    <w:rsid w:val="00733763"/>
    <w:rsid w:val="00737814"/>
    <w:rsid w:val="00750F79"/>
    <w:rsid w:val="00767613"/>
    <w:rsid w:val="0077786F"/>
    <w:rsid w:val="007D3190"/>
    <w:rsid w:val="007E6C53"/>
    <w:rsid w:val="0083511C"/>
    <w:rsid w:val="00871C19"/>
    <w:rsid w:val="0088308E"/>
    <w:rsid w:val="008A3D19"/>
    <w:rsid w:val="008C698B"/>
    <w:rsid w:val="008D60B0"/>
    <w:rsid w:val="009223C6"/>
    <w:rsid w:val="00922B25"/>
    <w:rsid w:val="00966495"/>
    <w:rsid w:val="00970084"/>
    <w:rsid w:val="0097394A"/>
    <w:rsid w:val="009E26D3"/>
    <w:rsid w:val="00A24734"/>
    <w:rsid w:val="00A56CC2"/>
    <w:rsid w:val="00A85B8F"/>
    <w:rsid w:val="00AC6A62"/>
    <w:rsid w:val="00B21729"/>
    <w:rsid w:val="00B63E88"/>
    <w:rsid w:val="00B93258"/>
    <w:rsid w:val="00BA1235"/>
    <w:rsid w:val="00BE31FA"/>
    <w:rsid w:val="00BE5563"/>
    <w:rsid w:val="00BE5724"/>
    <w:rsid w:val="00BE6235"/>
    <w:rsid w:val="00C522CA"/>
    <w:rsid w:val="00C66F28"/>
    <w:rsid w:val="00C76ADD"/>
    <w:rsid w:val="00C95F36"/>
    <w:rsid w:val="00CC4B50"/>
    <w:rsid w:val="00D128BE"/>
    <w:rsid w:val="00D87B4E"/>
    <w:rsid w:val="00DB5B0D"/>
    <w:rsid w:val="00DB5E23"/>
    <w:rsid w:val="00E1758F"/>
    <w:rsid w:val="00E36987"/>
    <w:rsid w:val="00E412A8"/>
    <w:rsid w:val="00E66E9F"/>
    <w:rsid w:val="00E9533A"/>
    <w:rsid w:val="00F02429"/>
    <w:rsid w:val="00F80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A051A4-8D8D-4247-8571-10773B0A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235"/>
    <w:pPr>
      <w:ind w:leftChars="200" w:left="480"/>
    </w:pPr>
  </w:style>
  <w:style w:type="paragraph" w:styleId="a4">
    <w:name w:val="header"/>
    <w:basedOn w:val="a"/>
    <w:link w:val="a5"/>
    <w:uiPriority w:val="99"/>
    <w:unhideWhenUsed/>
    <w:rsid w:val="00B63E88"/>
    <w:pPr>
      <w:tabs>
        <w:tab w:val="center" w:pos="4153"/>
        <w:tab w:val="right" w:pos="8306"/>
      </w:tabs>
      <w:snapToGrid w:val="0"/>
    </w:pPr>
    <w:rPr>
      <w:sz w:val="20"/>
      <w:szCs w:val="20"/>
    </w:rPr>
  </w:style>
  <w:style w:type="character" w:customStyle="1" w:styleId="a5">
    <w:name w:val="頁首 字元"/>
    <w:basedOn w:val="a0"/>
    <w:link w:val="a4"/>
    <w:uiPriority w:val="99"/>
    <w:rsid w:val="00B63E88"/>
    <w:rPr>
      <w:sz w:val="20"/>
      <w:szCs w:val="20"/>
    </w:rPr>
  </w:style>
  <w:style w:type="paragraph" w:styleId="a6">
    <w:name w:val="footer"/>
    <w:basedOn w:val="a"/>
    <w:link w:val="a7"/>
    <w:uiPriority w:val="99"/>
    <w:unhideWhenUsed/>
    <w:rsid w:val="00B63E88"/>
    <w:pPr>
      <w:tabs>
        <w:tab w:val="center" w:pos="4153"/>
        <w:tab w:val="right" w:pos="8306"/>
      </w:tabs>
      <w:snapToGrid w:val="0"/>
    </w:pPr>
    <w:rPr>
      <w:sz w:val="20"/>
      <w:szCs w:val="20"/>
    </w:rPr>
  </w:style>
  <w:style w:type="character" w:customStyle="1" w:styleId="a7">
    <w:name w:val="頁尾 字元"/>
    <w:basedOn w:val="a0"/>
    <w:link w:val="a6"/>
    <w:uiPriority w:val="99"/>
    <w:rsid w:val="00B63E88"/>
    <w:rPr>
      <w:sz w:val="20"/>
      <w:szCs w:val="20"/>
    </w:rPr>
  </w:style>
  <w:style w:type="table" w:styleId="a8">
    <w:name w:val="Table Grid"/>
    <w:basedOn w:val="a1"/>
    <w:uiPriority w:val="39"/>
    <w:rsid w:val="001C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
    <w:name w:val="*105-選擇題"/>
    <w:basedOn w:val="a"/>
    <w:qFormat/>
    <w:rsid w:val="009223C6"/>
    <w:pPr>
      <w:tabs>
        <w:tab w:val="left" w:pos="567"/>
        <w:tab w:val="left" w:pos="4994"/>
      </w:tabs>
      <w:adjustRightInd w:val="0"/>
      <w:snapToGrid w:val="0"/>
      <w:spacing w:line="310" w:lineRule="atLeast"/>
      <w:ind w:left="752" w:hangingChars="327" w:hanging="752"/>
      <w:jc w:val="both"/>
    </w:pPr>
    <w:rPr>
      <w:rFonts w:ascii="Times New Roman" w:eastAsia="標楷體" w:hAnsi="Times New Roman" w:cs="Times New Roman"/>
      <w:snapToGrid w:val="0"/>
      <w:color w:val="000000"/>
      <w:kern w:val="0"/>
      <w:sz w:val="23"/>
      <w:szCs w:val="23"/>
    </w:rPr>
  </w:style>
  <w:style w:type="character" w:styleId="a9">
    <w:name w:val="annotation reference"/>
    <w:basedOn w:val="a0"/>
    <w:uiPriority w:val="99"/>
    <w:semiHidden/>
    <w:unhideWhenUsed/>
    <w:rsid w:val="007E6C53"/>
    <w:rPr>
      <w:sz w:val="18"/>
      <w:szCs w:val="18"/>
    </w:rPr>
  </w:style>
  <w:style w:type="paragraph" w:styleId="aa">
    <w:name w:val="annotation text"/>
    <w:basedOn w:val="a"/>
    <w:link w:val="ab"/>
    <w:uiPriority w:val="99"/>
    <w:semiHidden/>
    <w:unhideWhenUsed/>
    <w:rsid w:val="007E6C53"/>
  </w:style>
  <w:style w:type="character" w:customStyle="1" w:styleId="ab">
    <w:name w:val="註解文字 字元"/>
    <w:basedOn w:val="a0"/>
    <w:link w:val="aa"/>
    <w:uiPriority w:val="99"/>
    <w:semiHidden/>
    <w:rsid w:val="007E6C53"/>
  </w:style>
  <w:style w:type="paragraph" w:styleId="ac">
    <w:name w:val="annotation subject"/>
    <w:basedOn w:val="aa"/>
    <w:next w:val="aa"/>
    <w:link w:val="ad"/>
    <w:uiPriority w:val="99"/>
    <w:semiHidden/>
    <w:unhideWhenUsed/>
    <w:rsid w:val="007E6C53"/>
    <w:rPr>
      <w:b/>
      <w:bCs/>
    </w:rPr>
  </w:style>
  <w:style w:type="character" w:customStyle="1" w:styleId="ad">
    <w:name w:val="註解主旨 字元"/>
    <w:basedOn w:val="ab"/>
    <w:link w:val="ac"/>
    <w:uiPriority w:val="99"/>
    <w:semiHidden/>
    <w:rsid w:val="007E6C53"/>
    <w:rPr>
      <w:b/>
      <w:bCs/>
    </w:rPr>
  </w:style>
  <w:style w:type="paragraph" w:styleId="ae">
    <w:name w:val="Balloon Text"/>
    <w:basedOn w:val="a"/>
    <w:link w:val="af"/>
    <w:uiPriority w:val="99"/>
    <w:semiHidden/>
    <w:unhideWhenUsed/>
    <w:rsid w:val="007E6C5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E6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7</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李恩萱</dc:creator>
  <cp:keywords/>
  <dc:description/>
  <cp:lastModifiedBy>user</cp:lastModifiedBy>
  <cp:revision>8</cp:revision>
  <cp:lastPrinted>2023-11-06T06:45:00Z</cp:lastPrinted>
  <dcterms:created xsi:type="dcterms:W3CDTF">2023-10-31T07:10:00Z</dcterms:created>
  <dcterms:modified xsi:type="dcterms:W3CDTF">2023-11-11T02:28:00Z</dcterms:modified>
</cp:coreProperties>
</file>